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EBFDB" w14:textId="63263D7E" w:rsidR="000223AF" w:rsidRDefault="000223AF" w:rsidP="003B0491">
      <w:pPr>
        <w:pStyle w:val="NormalWeb"/>
        <w:spacing w:before="120" w:beforeAutospacing="0" w:after="0" w:afterAutospacing="0"/>
        <w:jc w:val="center"/>
        <w:rPr>
          <w:b/>
          <w:color w:val="000000"/>
          <w:sz w:val="22"/>
          <w:szCs w:val="22"/>
        </w:rPr>
      </w:pPr>
      <w:r w:rsidRPr="003B0491">
        <w:rPr>
          <w:b/>
          <w:noProof/>
          <w:color w:val="000000"/>
          <w:sz w:val="22"/>
          <w:szCs w:val="22"/>
        </w:rPr>
        <w:drawing>
          <wp:inline distT="0" distB="0" distL="0" distR="0" wp14:anchorId="7D592069" wp14:editId="14CC8FF6">
            <wp:extent cx="3941909" cy="438785"/>
            <wp:effectExtent l="0" t="0" r="1905"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46230" cy="439266"/>
                    </a:xfrm>
                    <a:prstGeom prst="rect">
                      <a:avLst/>
                    </a:prstGeom>
                    <a:noFill/>
                  </pic:spPr>
                </pic:pic>
              </a:graphicData>
            </a:graphic>
          </wp:inline>
        </w:drawing>
      </w:r>
    </w:p>
    <w:p w14:paraId="4D11E79C" w14:textId="42EF2789" w:rsidR="003B0491" w:rsidRDefault="003B0491" w:rsidP="003B0491">
      <w:pPr>
        <w:pStyle w:val="NormalWeb"/>
        <w:spacing w:before="120" w:beforeAutospacing="0" w:after="0" w:afterAutospacing="0"/>
        <w:jc w:val="center"/>
        <w:rPr>
          <w:b/>
          <w:color w:val="000000"/>
          <w:sz w:val="22"/>
          <w:szCs w:val="22"/>
        </w:rPr>
      </w:pPr>
    </w:p>
    <w:p w14:paraId="6BCC80C4" w14:textId="0C699446" w:rsidR="003B0491" w:rsidRPr="003B0491" w:rsidRDefault="003B0491" w:rsidP="003B0491">
      <w:pPr>
        <w:pStyle w:val="NormalWeb"/>
        <w:spacing w:before="120" w:beforeAutospacing="0" w:after="0" w:afterAutospacing="0"/>
        <w:jc w:val="center"/>
        <w:rPr>
          <w:b/>
          <w:color w:val="000000"/>
          <w:sz w:val="22"/>
          <w:szCs w:val="22"/>
        </w:rPr>
      </w:pPr>
      <w:r>
        <w:rPr>
          <w:b/>
          <w:color w:val="000000"/>
          <w:sz w:val="22"/>
          <w:szCs w:val="22"/>
        </w:rPr>
        <w:t>YAZIM KURALLARI</w:t>
      </w:r>
    </w:p>
    <w:p w14:paraId="62D318A9" w14:textId="77777777" w:rsidR="00906F73" w:rsidRPr="003B0491" w:rsidRDefault="00906F73" w:rsidP="00906F73">
      <w:pPr>
        <w:pStyle w:val="NormalWeb"/>
        <w:spacing w:before="120" w:beforeAutospacing="0" w:after="0" w:afterAutospacing="0"/>
        <w:ind w:firstLine="567"/>
        <w:jc w:val="both"/>
      </w:pPr>
      <w:r w:rsidRPr="003B0491">
        <w:rPr>
          <w:b/>
          <w:color w:val="000000"/>
          <w:sz w:val="22"/>
          <w:szCs w:val="22"/>
        </w:rPr>
        <w:t>1.</w:t>
      </w:r>
      <w:r w:rsidRPr="003B0491">
        <w:rPr>
          <w:color w:val="000000"/>
          <w:sz w:val="22"/>
          <w:szCs w:val="22"/>
        </w:rPr>
        <w:t xml:space="preserve"> </w:t>
      </w:r>
      <w:proofErr w:type="spellStart"/>
      <w:r w:rsidRPr="003B0491">
        <w:rPr>
          <w:i/>
          <w:iCs/>
          <w:color w:val="000000"/>
          <w:sz w:val="22"/>
          <w:szCs w:val="22"/>
        </w:rPr>
        <w:t>Zeitschrift</w:t>
      </w:r>
      <w:proofErr w:type="spellEnd"/>
      <w:r w:rsidRPr="003B0491">
        <w:rPr>
          <w:i/>
          <w:iCs/>
          <w:color w:val="000000"/>
          <w:sz w:val="22"/>
          <w:szCs w:val="22"/>
        </w:rPr>
        <w:t xml:space="preserve"> </w:t>
      </w:r>
      <w:proofErr w:type="spellStart"/>
      <w:r w:rsidRPr="003B0491">
        <w:rPr>
          <w:i/>
          <w:iCs/>
          <w:color w:val="000000"/>
          <w:sz w:val="22"/>
          <w:szCs w:val="22"/>
        </w:rPr>
        <w:t>für</w:t>
      </w:r>
      <w:proofErr w:type="spellEnd"/>
      <w:r w:rsidRPr="003B0491">
        <w:rPr>
          <w:i/>
          <w:iCs/>
          <w:color w:val="000000"/>
          <w:sz w:val="22"/>
          <w:szCs w:val="22"/>
        </w:rPr>
        <w:t xml:space="preserve"> </w:t>
      </w:r>
      <w:proofErr w:type="spellStart"/>
      <w:r w:rsidRPr="003B0491">
        <w:rPr>
          <w:i/>
          <w:iCs/>
          <w:color w:val="000000"/>
          <w:sz w:val="22"/>
          <w:szCs w:val="22"/>
        </w:rPr>
        <w:t>die</w:t>
      </w:r>
      <w:proofErr w:type="spellEnd"/>
      <w:r w:rsidRPr="003B0491">
        <w:rPr>
          <w:i/>
          <w:iCs/>
          <w:color w:val="000000"/>
          <w:sz w:val="22"/>
          <w:szCs w:val="22"/>
        </w:rPr>
        <w:t xml:space="preserve"> </w:t>
      </w:r>
      <w:proofErr w:type="spellStart"/>
      <w:r w:rsidRPr="003B0491">
        <w:rPr>
          <w:i/>
          <w:iCs/>
          <w:color w:val="000000"/>
          <w:sz w:val="22"/>
          <w:szCs w:val="22"/>
        </w:rPr>
        <w:t>Welt</w:t>
      </w:r>
      <w:proofErr w:type="spellEnd"/>
      <w:r w:rsidRPr="003B0491">
        <w:rPr>
          <w:i/>
          <w:iCs/>
          <w:color w:val="000000"/>
          <w:sz w:val="22"/>
          <w:szCs w:val="22"/>
        </w:rPr>
        <w:t xml:space="preserve"> der Türken / </w:t>
      </w:r>
      <w:proofErr w:type="spellStart"/>
      <w:r w:rsidRPr="003B0491">
        <w:rPr>
          <w:i/>
          <w:iCs/>
          <w:color w:val="000000"/>
          <w:sz w:val="22"/>
          <w:szCs w:val="22"/>
        </w:rPr>
        <w:t>Journal</w:t>
      </w:r>
      <w:proofErr w:type="spellEnd"/>
      <w:r w:rsidRPr="003B0491">
        <w:rPr>
          <w:i/>
          <w:iCs/>
          <w:color w:val="000000"/>
          <w:sz w:val="22"/>
          <w:szCs w:val="22"/>
        </w:rPr>
        <w:t xml:space="preserve"> of World of </w:t>
      </w:r>
      <w:proofErr w:type="spellStart"/>
      <w:r w:rsidRPr="003B0491">
        <w:rPr>
          <w:i/>
          <w:iCs/>
          <w:color w:val="000000"/>
          <w:sz w:val="22"/>
          <w:szCs w:val="22"/>
        </w:rPr>
        <w:t>Turks</w:t>
      </w:r>
      <w:proofErr w:type="spellEnd"/>
      <w:r w:rsidRPr="003B0491">
        <w:rPr>
          <w:color w:val="000000"/>
          <w:sz w:val="22"/>
          <w:szCs w:val="22"/>
        </w:rPr>
        <w:t xml:space="preserve"> uluslararası hakemli bir dergidir. Dergide </w:t>
      </w:r>
      <w:r w:rsidRPr="003B0491">
        <w:rPr>
          <w:b/>
          <w:bCs/>
          <w:color w:val="000000"/>
          <w:sz w:val="22"/>
          <w:szCs w:val="22"/>
        </w:rPr>
        <w:t>dil, edebiyat, halkbilimi, tarih, coğrafya, eğitim bilimleri, din bilimleri, sosyoloji, psikoloji, felsefe, arkeoloji, sanat tarihi</w:t>
      </w:r>
      <w:r w:rsidRPr="003B0491">
        <w:rPr>
          <w:color w:val="000000"/>
          <w:sz w:val="22"/>
          <w:szCs w:val="22"/>
        </w:rPr>
        <w:t xml:space="preserve"> vb. sosyal alanlara ait araştırmaya dayanan, sahasına katkı sağlayacak nitelikte bilimsel makaleleri yayınlanmaktadır. Adı geçen alanlarda hazırlanan bilimsel kitaplara ait değerlendirme yazıları da derginin yayın kapsamı içindedir.</w:t>
      </w:r>
    </w:p>
    <w:p w14:paraId="5765FF02" w14:textId="77777777" w:rsidR="00906F73" w:rsidRPr="003B0491" w:rsidRDefault="00906F73" w:rsidP="00906F73">
      <w:pPr>
        <w:pStyle w:val="NormalWeb"/>
        <w:spacing w:before="120" w:beforeAutospacing="0" w:after="0" w:afterAutospacing="0"/>
        <w:ind w:firstLine="567"/>
        <w:jc w:val="both"/>
      </w:pPr>
      <w:r w:rsidRPr="003B0491">
        <w:rPr>
          <w:b/>
          <w:color w:val="000000"/>
          <w:sz w:val="22"/>
          <w:szCs w:val="22"/>
        </w:rPr>
        <w:t>2</w:t>
      </w:r>
      <w:r w:rsidRPr="003B0491">
        <w:rPr>
          <w:b/>
          <w:i/>
          <w:iCs/>
          <w:color w:val="000000"/>
          <w:sz w:val="22"/>
          <w:szCs w:val="22"/>
        </w:rPr>
        <w:t>.</w:t>
      </w:r>
      <w:r w:rsidRPr="003B0491">
        <w:rPr>
          <w:i/>
          <w:iCs/>
          <w:color w:val="000000"/>
          <w:sz w:val="22"/>
          <w:szCs w:val="22"/>
        </w:rPr>
        <w:t xml:space="preserve"> </w:t>
      </w:r>
      <w:proofErr w:type="spellStart"/>
      <w:r w:rsidRPr="003B0491">
        <w:rPr>
          <w:i/>
          <w:iCs/>
          <w:color w:val="000000"/>
          <w:sz w:val="22"/>
          <w:szCs w:val="22"/>
        </w:rPr>
        <w:t>Zeitschrift</w:t>
      </w:r>
      <w:proofErr w:type="spellEnd"/>
      <w:r w:rsidRPr="003B0491">
        <w:rPr>
          <w:i/>
          <w:iCs/>
          <w:color w:val="000000"/>
          <w:sz w:val="22"/>
          <w:szCs w:val="22"/>
        </w:rPr>
        <w:t xml:space="preserve"> </w:t>
      </w:r>
      <w:proofErr w:type="spellStart"/>
      <w:r w:rsidRPr="003B0491">
        <w:rPr>
          <w:i/>
          <w:iCs/>
          <w:color w:val="000000"/>
          <w:sz w:val="22"/>
          <w:szCs w:val="22"/>
        </w:rPr>
        <w:t>für</w:t>
      </w:r>
      <w:proofErr w:type="spellEnd"/>
      <w:r w:rsidRPr="003B0491">
        <w:rPr>
          <w:i/>
          <w:iCs/>
          <w:color w:val="000000"/>
          <w:sz w:val="22"/>
          <w:szCs w:val="22"/>
        </w:rPr>
        <w:t xml:space="preserve"> </w:t>
      </w:r>
      <w:proofErr w:type="spellStart"/>
      <w:r w:rsidRPr="003B0491">
        <w:rPr>
          <w:i/>
          <w:iCs/>
          <w:color w:val="000000"/>
          <w:sz w:val="22"/>
          <w:szCs w:val="22"/>
        </w:rPr>
        <w:t>die</w:t>
      </w:r>
      <w:proofErr w:type="spellEnd"/>
      <w:r w:rsidRPr="003B0491">
        <w:rPr>
          <w:i/>
          <w:iCs/>
          <w:color w:val="000000"/>
          <w:sz w:val="22"/>
          <w:szCs w:val="22"/>
        </w:rPr>
        <w:t xml:space="preserve"> </w:t>
      </w:r>
      <w:proofErr w:type="spellStart"/>
      <w:r w:rsidRPr="003B0491">
        <w:rPr>
          <w:i/>
          <w:iCs/>
          <w:color w:val="000000"/>
          <w:sz w:val="22"/>
          <w:szCs w:val="22"/>
        </w:rPr>
        <w:t>Welt</w:t>
      </w:r>
      <w:proofErr w:type="spellEnd"/>
      <w:r w:rsidRPr="003B0491">
        <w:rPr>
          <w:i/>
          <w:iCs/>
          <w:color w:val="000000"/>
          <w:sz w:val="22"/>
          <w:szCs w:val="22"/>
        </w:rPr>
        <w:t xml:space="preserve"> der Türken / </w:t>
      </w:r>
      <w:proofErr w:type="spellStart"/>
      <w:r w:rsidRPr="003B0491">
        <w:rPr>
          <w:i/>
          <w:iCs/>
          <w:color w:val="000000"/>
          <w:sz w:val="22"/>
          <w:szCs w:val="22"/>
        </w:rPr>
        <w:t>Journal</w:t>
      </w:r>
      <w:proofErr w:type="spellEnd"/>
      <w:r w:rsidRPr="003B0491">
        <w:rPr>
          <w:i/>
          <w:iCs/>
          <w:color w:val="000000"/>
          <w:sz w:val="22"/>
          <w:szCs w:val="22"/>
        </w:rPr>
        <w:t xml:space="preserve"> of World of </w:t>
      </w:r>
      <w:proofErr w:type="spellStart"/>
      <w:r w:rsidRPr="003B0491">
        <w:rPr>
          <w:i/>
          <w:iCs/>
          <w:color w:val="000000"/>
          <w:sz w:val="22"/>
          <w:szCs w:val="22"/>
        </w:rPr>
        <w:t>Turks</w:t>
      </w:r>
      <w:proofErr w:type="spellEnd"/>
      <w:r w:rsidRPr="003B0491">
        <w:rPr>
          <w:color w:val="000000"/>
          <w:sz w:val="22"/>
          <w:szCs w:val="22"/>
        </w:rPr>
        <w:t xml:space="preserve"> hem online [ISSN 1868-8934] hem de basılı [ISSN 1869-2338] olarak yayınlanmaktadır.</w:t>
      </w:r>
    </w:p>
    <w:p w14:paraId="7EF4D3FA" w14:textId="77777777" w:rsidR="00906F73" w:rsidRPr="003B0491" w:rsidRDefault="00906F73" w:rsidP="00906F73">
      <w:pPr>
        <w:pStyle w:val="NormalWeb"/>
        <w:spacing w:before="120" w:beforeAutospacing="0" w:after="0" w:afterAutospacing="0"/>
        <w:ind w:firstLine="567"/>
        <w:jc w:val="both"/>
      </w:pPr>
      <w:r w:rsidRPr="003B0491">
        <w:rPr>
          <w:color w:val="000000"/>
          <w:sz w:val="22"/>
          <w:szCs w:val="22"/>
        </w:rPr>
        <w:t xml:space="preserve">Derginin online versiyonu her Nisan, Ağustos ve </w:t>
      </w:r>
      <w:proofErr w:type="gramStart"/>
      <w:r w:rsidRPr="003B0491">
        <w:rPr>
          <w:color w:val="000000"/>
          <w:sz w:val="22"/>
          <w:szCs w:val="22"/>
        </w:rPr>
        <w:t>Aralık</w:t>
      </w:r>
      <w:proofErr w:type="gramEnd"/>
      <w:r w:rsidRPr="003B0491">
        <w:rPr>
          <w:color w:val="000000"/>
          <w:sz w:val="22"/>
          <w:szCs w:val="22"/>
        </w:rPr>
        <w:t xml:space="preserve"> ayının 15'inde yayınlanmaktadır. Derginin online basılı versiyonu ise </w:t>
      </w:r>
      <w:proofErr w:type="gramStart"/>
      <w:r w:rsidRPr="003B0491">
        <w:rPr>
          <w:color w:val="000000"/>
          <w:sz w:val="22"/>
          <w:szCs w:val="22"/>
        </w:rPr>
        <w:t>Aralık</w:t>
      </w:r>
      <w:proofErr w:type="gramEnd"/>
      <w:r w:rsidRPr="003B0491">
        <w:rPr>
          <w:color w:val="000000"/>
          <w:sz w:val="22"/>
          <w:szCs w:val="22"/>
        </w:rPr>
        <w:t xml:space="preserve"> ayının sonunda o yılın sayıları birleştirilerek tek cilt halinde basılmaktadır.</w:t>
      </w:r>
    </w:p>
    <w:p w14:paraId="11751F60" w14:textId="77777777" w:rsidR="00906F73" w:rsidRPr="003B0491" w:rsidRDefault="00906F73" w:rsidP="00906F73">
      <w:pPr>
        <w:pStyle w:val="NormalWeb"/>
        <w:spacing w:before="120" w:beforeAutospacing="0" w:after="0" w:afterAutospacing="0"/>
        <w:ind w:firstLine="567"/>
        <w:jc w:val="both"/>
      </w:pPr>
      <w:r w:rsidRPr="003B0491">
        <w:rPr>
          <w:b/>
          <w:color w:val="000000"/>
          <w:sz w:val="22"/>
          <w:szCs w:val="22"/>
        </w:rPr>
        <w:t>3.</w:t>
      </w:r>
      <w:r w:rsidRPr="003B0491">
        <w:rPr>
          <w:color w:val="000000"/>
          <w:sz w:val="22"/>
          <w:szCs w:val="22"/>
        </w:rPr>
        <w:t xml:space="preserve"> Dergide yayımlanan yazıların bütün yasal, etik, bilimsel vb. sorumluluğu yazar veya yazarlara aittir. </w:t>
      </w:r>
    </w:p>
    <w:p w14:paraId="55415B99" w14:textId="77777777" w:rsidR="00906F73" w:rsidRPr="003B0491" w:rsidRDefault="00906F73" w:rsidP="00906F73">
      <w:pPr>
        <w:pStyle w:val="NormalWeb"/>
        <w:spacing w:before="120" w:beforeAutospacing="0" w:after="0" w:afterAutospacing="0"/>
        <w:ind w:firstLine="567"/>
        <w:jc w:val="both"/>
      </w:pPr>
      <w:r w:rsidRPr="003B0491">
        <w:rPr>
          <w:b/>
          <w:color w:val="000000"/>
          <w:sz w:val="22"/>
          <w:szCs w:val="22"/>
        </w:rPr>
        <w:t>4.</w:t>
      </w:r>
      <w:r w:rsidRPr="003B0491">
        <w:rPr>
          <w:color w:val="000000"/>
          <w:sz w:val="22"/>
          <w:szCs w:val="22"/>
        </w:rPr>
        <w:t xml:space="preserve"> Dergiye gönderilecek makalenin daha önce herhangi bir yerde yayınlanmamış olması gerekmektedir. Ulusal veya uluslararası sempozyumlarda sunulan bildiriler, yine başka bir yerde yayınlanmamış olması ve dipnotta belirtilmesi koşuluyla dergimizde yayınlanabilir. Bu konuda tüm sorumluluk yazara aittir.</w:t>
      </w:r>
    </w:p>
    <w:p w14:paraId="4763DF7D" w14:textId="77777777" w:rsidR="00906F73" w:rsidRPr="003B0491" w:rsidRDefault="00906F73" w:rsidP="00906F73">
      <w:pPr>
        <w:pStyle w:val="NormalWeb"/>
        <w:spacing w:before="120" w:beforeAutospacing="0" w:after="0" w:afterAutospacing="0"/>
        <w:ind w:firstLine="567"/>
        <w:jc w:val="both"/>
      </w:pPr>
      <w:r w:rsidRPr="003B0491">
        <w:rPr>
          <w:color w:val="000000"/>
          <w:sz w:val="22"/>
          <w:szCs w:val="22"/>
        </w:rPr>
        <w:t>Bir araştırma kurumu ya da fonu tarafından desteklenen çalışmalarda, desteği sağlayan kuruluşun adı ve proje/çalışma numarası verilmelidir.</w:t>
      </w:r>
    </w:p>
    <w:p w14:paraId="5D818F42" w14:textId="77777777" w:rsidR="00906F73" w:rsidRPr="003B0491" w:rsidRDefault="00906F73" w:rsidP="00906F73">
      <w:pPr>
        <w:pStyle w:val="NormalWeb"/>
        <w:spacing w:before="120" w:beforeAutospacing="0" w:after="0" w:afterAutospacing="0"/>
        <w:ind w:firstLine="567"/>
        <w:jc w:val="both"/>
      </w:pPr>
      <w:r w:rsidRPr="003B0491">
        <w:rPr>
          <w:b/>
          <w:color w:val="000000"/>
          <w:sz w:val="22"/>
          <w:szCs w:val="22"/>
        </w:rPr>
        <w:t>5.</w:t>
      </w:r>
      <w:r w:rsidRPr="003B0491">
        <w:rPr>
          <w:color w:val="000000"/>
          <w:sz w:val="22"/>
          <w:szCs w:val="22"/>
        </w:rPr>
        <w:t xml:space="preserve"> Dergide, Türkçe makalelerin yanı sıra </w:t>
      </w:r>
      <w:r w:rsidRPr="003B0491">
        <w:rPr>
          <w:b/>
          <w:bCs/>
          <w:color w:val="000000"/>
          <w:sz w:val="22"/>
          <w:szCs w:val="22"/>
        </w:rPr>
        <w:t>İngilizce, Almanca ve Rusça</w:t>
      </w:r>
      <w:r w:rsidRPr="003B0491">
        <w:rPr>
          <w:color w:val="000000"/>
          <w:sz w:val="22"/>
          <w:szCs w:val="22"/>
        </w:rPr>
        <w:t xml:space="preserve"> makaleler de yayınlanabilir.</w:t>
      </w:r>
    </w:p>
    <w:p w14:paraId="4E61B071" w14:textId="77777777" w:rsidR="00906F73" w:rsidRPr="003B0491" w:rsidRDefault="00906F73" w:rsidP="00906F73">
      <w:pPr>
        <w:pStyle w:val="NormalWeb"/>
        <w:spacing w:before="120" w:beforeAutospacing="0" w:after="0" w:afterAutospacing="0"/>
        <w:ind w:firstLine="567"/>
        <w:jc w:val="both"/>
        <w:rPr>
          <w:color w:val="000000"/>
          <w:sz w:val="22"/>
          <w:szCs w:val="22"/>
        </w:rPr>
      </w:pPr>
      <w:r w:rsidRPr="003B0491">
        <w:rPr>
          <w:b/>
          <w:color w:val="000000"/>
          <w:sz w:val="22"/>
          <w:szCs w:val="22"/>
        </w:rPr>
        <w:t>6.</w:t>
      </w:r>
      <w:r w:rsidRPr="003B0491">
        <w:rPr>
          <w:color w:val="000000"/>
          <w:sz w:val="22"/>
          <w:szCs w:val="22"/>
        </w:rPr>
        <w:t xml:space="preserve"> Dergiye gönderilen makale, yayın kurulu tarafından yayına uygunluk açısından incelendikten sonra iki hakeme gönderilir. Hakemlerin değerlendirmeleri sonucunda iki yayınlanabilir raporu alan makale, dergi yönetimince uygun görülen bir sayıda yayınlanır. Hakem </w:t>
      </w:r>
      <w:r w:rsidRPr="003B0491">
        <w:rPr>
          <w:color w:val="000000"/>
          <w:sz w:val="22"/>
          <w:szCs w:val="22"/>
        </w:rPr>
        <w:lastRenderedPageBreak/>
        <w:t>raporlarının birisinin olumlu, diğerinin olumsuz olması durumunda makale üçüncü bir hakeme gönderilir. Bu durumda makalenin yayınlanıp yayınlanmamasına üçüncü hakemin raporuna göre karar verilir.</w:t>
      </w:r>
    </w:p>
    <w:p w14:paraId="14BAB43F" w14:textId="77777777" w:rsidR="00906F73" w:rsidRPr="003B0491" w:rsidRDefault="00906F73" w:rsidP="00906F73">
      <w:pPr>
        <w:spacing w:before="120" w:after="0" w:line="240" w:lineRule="auto"/>
        <w:ind w:firstLine="567"/>
        <w:jc w:val="both"/>
        <w:rPr>
          <w:rFonts w:ascii="Times New Roman" w:eastAsia="Times New Roman" w:hAnsi="Times New Roman" w:cs="Times New Roman"/>
          <w:sz w:val="24"/>
          <w:szCs w:val="24"/>
          <w:lang w:eastAsia="tr-TR"/>
        </w:rPr>
      </w:pPr>
      <w:r w:rsidRPr="003B0491">
        <w:rPr>
          <w:rFonts w:ascii="Times New Roman" w:eastAsia="Times New Roman" w:hAnsi="Times New Roman" w:cs="Times New Roman"/>
          <w:color w:val="000000"/>
          <w:lang w:eastAsia="tr-TR"/>
        </w:rPr>
        <w:t>Hakemler tarafından düzeltme istenen yazılar gerekli düzeltmeler için yazarına geri gönderilir. Düzeltilmiş metnin belirtilen sürede dergi sistemine yüklenmesi yazarın sorumluluğundadır. Düzeltilmiş metin, gerekli olduğu hallerde değişikliği isteyen hakemlerce tekrar incelenebilir.</w:t>
      </w:r>
    </w:p>
    <w:p w14:paraId="59A19C84" w14:textId="77777777" w:rsidR="00906F73" w:rsidRPr="003B0491" w:rsidRDefault="00906F73" w:rsidP="00906F73">
      <w:pPr>
        <w:spacing w:before="120" w:after="0" w:line="240" w:lineRule="auto"/>
        <w:ind w:firstLine="567"/>
        <w:jc w:val="both"/>
        <w:rPr>
          <w:rFonts w:ascii="Times New Roman" w:eastAsia="Times New Roman" w:hAnsi="Times New Roman" w:cs="Times New Roman"/>
          <w:sz w:val="24"/>
          <w:szCs w:val="24"/>
          <w:lang w:eastAsia="tr-TR"/>
        </w:rPr>
      </w:pPr>
      <w:r w:rsidRPr="003B0491">
        <w:rPr>
          <w:rFonts w:ascii="Times New Roman" w:eastAsia="Times New Roman" w:hAnsi="Times New Roman" w:cs="Times New Roman"/>
          <w:color w:val="000000"/>
          <w:lang w:eastAsia="tr-TR"/>
        </w:rPr>
        <w:t>Yazının yayınlanması konusunda son karar, dergi editörlüğüne aittir.</w:t>
      </w:r>
    </w:p>
    <w:p w14:paraId="27FE66AC" w14:textId="77777777" w:rsidR="00906F73" w:rsidRPr="003B0491" w:rsidRDefault="00906F73" w:rsidP="00906F73">
      <w:pPr>
        <w:spacing w:before="120" w:after="0" w:line="240" w:lineRule="auto"/>
        <w:ind w:firstLine="567"/>
        <w:jc w:val="both"/>
        <w:rPr>
          <w:rFonts w:ascii="Times New Roman" w:eastAsia="Times New Roman" w:hAnsi="Times New Roman" w:cs="Times New Roman"/>
          <w:sz w:val="24"/>
          <w:szCs w:val="24"/>
          <w:lang w:eastAsia="tr-TR"/>
        </w:rPr>
      </w:pPr>
      <w:r w:rsidRPr="003B0491">
        <w:rPr>
          <w:rFonts w:ascii="Times New Roman" w:eastAsia="Times New Roman" w:hAnsi="Times New Roman" w:cs="Times New Roman"/>
          <w:b/>
          <w:bCs/>
          <w:color w:val="000000"/>
          <w:lang w:eastAsia="tr-TR"/>
        </w:rPr>
        <w:t>7. SAYFA DÜZENİ:</w:t>
      </w:r>
    </w:p>
    <w:p w14:paraId="65B58B7B" w14:textId="253B96DB" w:rsidR="00906F73" w:rsidRPr="003B0491" w:rsidRDefault="00906F73" w:rsidP="00906F73">
      <w:pPr>
        <w:spacing w:before="120" w:after="0" w:line="240" w:lineRule="auto"/>
        <w:ind w:firstLine="567"/>
        <w:jc w:val="both"/>
        <w:rPr>
          <w:rFonts w:ascii="Times New Roman" w:eastAsia="Times New Roman" w:hAnsi="Times New Roman" w:cs="Times New Roman"/>
          <w:sz w:val="24"/>
          <w:szCs w:val="24"/>
          <w:lang w:eastAsia="tr-TR"/>
        </w:rPr>
      </w:pPr>
      <w:r w:rsidRPr="003B0491">
        <w:rPr>
          <w:rFonts w:ascii="Times New Roman" w:eastAsia="Times New Roman" w:hAnsi="Times New Roman" w:cs="Times New Roman"/>
          <w:color w:val="000000"/>
          <w:lang w:eastAsia="tr-TR"/>
        </w:rPr>
        <w:t xml:space="preserve">Makale, </w:t>
      </w:r>
      <w:r w:rsidRPr="003B0491">
        <w:rPr>
          <w:rFonts w:ascii="Times New Roman" w:eastAsia="Times New Roman" w:hAnsi="Times New Roman" w:cs="Times New Roman"/>
          <w:b/>
          <w:bCs/>
          <w:color w:val="000000"/>
          <w:lang w:eastAsia="tr-TR"/>
        </w:rPr>
        <w:t xml:space="preserve">Word dosyası </w:t>
      </w:r>
      <w:r w:rsidRPr="003B0491">
        <w:rPr>
          <w:rFonts w:ascii="Times New Roman" w:eastAsia="Times New Roman" w:hAnsi="Times New Roman" w:cs="Times New Roman"/>
          <w:color w:val="000000"/>
          <w:lang w:eastAsia="tr-TR"/>
        </w:rPr>
        <w:t xml:space="preserve">olarak hazırlanmalıdır. </w:t>
      </w:r>
      <w:proofErr w:type="gramStart"/>
      <w:r w:rsidR="0055420F" w:rsidRPr="0055420F">
        <w:rPr>
          <w:rFonts w:ascii="Times New Roman" w:eastAsia="Times New Roman" w:hAnsi="Times New Roman" w:cs="Times New Roman"/>
          <w:b/>
          <w:bCs/>
          <w:color w:val="000000"/>
          <w:u w:val="single"/>
          <w:lang w:eastAsia="tr-TR"/>
        </w:rPr>
        <w:t>Kağıt</w:t>
      </w:r>
      <w:proofErr w:type="gramEnd"/>
      <w:r w:rsidR="0055420F" w:rsidRPr="0055420F">
        <w:rPr>
          <w:rFonts w:ascii="Times New Roman" w:eastAsia="Times New Roman" w:hAnsi="Times New Roman" w:cs="Times New Roman"/>
          <w:b/>
          <w:bCs/>
          <w:color w:val="000000"/>
          <w:u w:val="single"/>
          <w:lang w:eastAsia="tr-TR"/>
        </w:rPr>
        <w:t xml:space="preserve"> ölçüleri 16X24 olmalıdır</w:t>
      </w:r>
      <w:r w:rsidR="0055420F">
        <w:rPr>
          <w:rFonts w:ascii="Times New Roman" w:eastAsia="Times New Roman" w:hAnsi="Times New Roman" w:cs="Times New Roman"/>
          <w:b/>
          <w:bCs/>
          <w:color w:val="000000"/>
          <w:u w:val="single"/>
          <w:lang w:eastAsia="tr-TR"/>
        </w:rPr>
        <w:t xml:space="preserve"> (kitap boyutu)</w:t>
      </w:r>
      <w:r w:rsidR="0055420F" w:rsidRPr="0055420F">
        <w:rPr>
          <w:rFonts w:ascii="Times New Roman" w:eastAsia="Times New Roman" w:hAnsi="Times New Roman" w:cs="Times New Roman"/>
          <w:b/>
          <w:bCs/>
          <w:color w:val="000000"/>
          <w:u w:val="single"/>
          <w:lang w:eastAsia="tr-TR"/>
        </w:rPr>
        <w:t xml:space="preserve">. </w:t>
      </w:r>
      <w:r w:rsidRPr="003B0491">
        <w:rPr>
          <w:rFonts w:ascii="Times New Roman" w:eastAsia="Times New Roman" w:hAnsi="Times New Roman" w:cs="Times New Roman"/>
          <w:color w:val="000000"/>
          <w:lang w:eastAsia="tr-TR"/>
        </w:rPr>
        <w:t xml:space="preserve">Makalenin toplam büyüklüğü (metin, şekil, resim, tablo vs. toplamı), </w:t>
      </w:r>
      <w:r w:rsidRPr="003B0491">
        <w:rPr>
          <w:rFonts w:ascii="Times New Roman" w:eastAsia="Times New Roman" w:hAnsi="Times New Roman" w:cs="Times New Roman"/>
          <w:b/>
          <w:bCs/>
          <w:color w:val="000000"/>
          <w:lang w:eastAsia="tr-TR"/>
        </w:rPr>
        <w:t>2 MB</w:t>
      </w:r>
      <w:r w:rsidRPr="003B0491">
        <w:rPr>
          <w:rFonts w:ascii="Times New Roman" w:eastAsia="Times New Roman" w:hAnsi="Times New Roman" w:cs="Times New Roman"/>
          <w:color w:val="000000"/>
          <w:lang w:eastAsia="tr-TR"/>
        </w:rPr>
        <w:t xml:space="preserve">’ı ve 25 sayfayı aşmamalıdır. Makalede </w:t>
      </w:r>
      <w:r w:rsidRPr="003B0491">
        <w:rPr>
          <w:rFonts w:ascii="Times New Roman" w:eastAsia="Times New Roman" w:hAnsi="Times New Roman" w:cs="Times New Roman"/>
          <w:b/>
          <w:bCs/>
          <w:color w:val="000000"/>
          <w:lang w:eastAsia="tr-TR"/>
        </w:rPr>
        <w:t xml:space="preserve">sayfa düzeni </w:t>
      </w:r>
      <w:r w:rsidRPr="003B0491">
        <w:rPr>
          <w:rFonts w:ascii="Times New Roman" w:eastAsia="Times New Roman" w:hAnsi="Times New Roman" w:cs="Times New Roman"/>
          <w:color w:val="000000"/>
          <w:lang w:eastAsia="tr-TR"/>
        </w:rPr>
        <w:t>şu şekilde olmalıdır:</w:t>
      </w:r>
    </w:p>
    <w:p w14:paraId="00B4D3F7" w14:textId="77777777" w:rsidR="00906F73" w:rsidRPr="003B0491" w:rsidRDefault="00906F73" w:rsidP="00906F73">
      <w:pPr>
        <w:spacing w:after="0" w:line="240" w:lineRule="auto"/>
        <w:rPr>
          <w:rFonts w:ascii="Times New Roman" w:eastAsia="Times New Roman" w:hAnsi="Times New Roman" w:cs="Times New Roman"/>
          <w:sz w:val="24"/>
          <w:szCs w:val="24"/>
          <w:lang w:eastAsia="tr-T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646"/>
        <w:gridCol w:w="648"/>
        <w:gridCol w:w="763"/>
        <w:gridCol w:w="763"/>
        <w:gridCol w:w="698"/>
        <w:gridCol w:w="698"/>
        <w:gridCol w:w="699"/>
        <w:gridCol w:w="698"/>
        <w:gridCol w:w="613"/>
      </w:tblGrid>
      <w:tr w:rsidR="00906F73" w:rsidRPr="003B0491" w14:paraId="693557E3" w14:textId="77777777" w:rsidTr="00906F73">
        <w:trPr>
          <w:trHeight w:val="7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345BE2" w14:textId="77777777" w:rsidR="00906F73" w:rsidRPr="003B0491" w:rsidRDefault="00906F73" w:rsidP="00906F73">
            <w:pPr>
              <w:spacing w:after="0" w:line="240" w:lineRule="auto"/>
              <w:jc w:val="center"/>
              <w:rPr>
                <w:rFonts w:ascii="Times New Roman" w:eastAsia="Times New Roman" w:hAnsi="Times New Roman" w:cs="Times New Roman"/>
                <w:sz w:val="14"/>
                <w:szCs w:val="14"/>
                <w:lang w:eastAsia="tr-TR"/>
              </w:rPr>
            </w:pPr>
            <w:r w:rsidRPr="003B0491">
              <w:rPr>
                <w:rFonts w:ascii="Times New Roman" w:eastAsia="Times New Roman" w:hAnsi="Times New Roman" w:cs="Times New Roman"/>
                <w:b/>
                <w:bCs/>
                <w:color w:val="000000"/>
                <w:sz w:val="14"/>
                <w:szCs w:val="14"/>
                <w:lang w:eastAsia="tr-TR"/>
              </w:rPr>
              <w:t>Metin boyutu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5CCEF" w14:textId="77777777" w:rsidR="00906F73" w:rsidRPr="003B0491" w:rsidRDefault="00906F73" w:rsidP="00906F73">
            <w:pPr>
              <w:spacing w:after="0" w:line="240" w:lineRule="auto"/>
              <w:jc w:val="center"/>
              <w:rPr>
                <w:rFonts w:ascii="Times New Roman" w:eastAsia="Times New Roman" w:hAnsi="Times New Roman" w:cs="Times New Roman"/>
                <w:sz w:val="14"/>
                <w:szCs w:val="14"/>
                <w:lang w:eastAsia="tr-TR"/>
              </w:rPr>
            </w:pPr>
            <w:r w:rsidRPr="003B0491">
              <w:rPr>
                <w:rFonts w:ascii="Times New Roman" w:eastAsia="Times New Roman" w:hAnsi="Times New Roman" w:cs="Times New Roman"/>
                <w:b/>
                <w:bCs/>
                <w:color w:val="000000"/>
                <w:sz w:val="14"/>
                <w:szCs w:val="14"/>
                <w:lang w:eastAsia="tr-TR"/>
              </w:rPr>
              <w:t>Dipnot boyutu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83DE60" w14:textId="77777777" w:rsidR="00906F73" w:rsidRPr="003B0491" w:rsidRDefault="00906F73" w:rsidP="00906F73">
            <w:pPr>
              <w:spacing w:after="0" w:line="240" w:lineRule="auto"/>
              <w:jc w:val="center"/>
              <w:rPr>
                <w:rFonts w:ascii="Times New Roman" w:eastAsia="Times New Roman" w:hAnsi="Times New Roman" w:cs="Times New Roman"/>
                <w:sz w:val="14"/>
                <w:szCs w:val="14"/>
                <w:lang w:eastAsia="tr-TR"/>
              </w:rPr>
            </w:pPr>
            <w:r w:rsidRPr="003B0491">
              <w:rPr>
                <w:rFonts w:ascii="Times New Roman" w:eastAsia="Times New Roman" w:hAnsi="Times New Roman" w:cs="Times New Roman"/>
                <w:b/>
                <w:bCs/>
                <w:color w:val="000000"/>
                <w:sz w:val="14"/>
                <w:szCs w:val="14"/>
                <w:lang w:eastAsia="tr-TR"/>
              </w:rPr>
              <w:t>Paragraf aralığı</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F70077" w14:textId="77777777" w:rsidR="00906F73" w:rsidRPr="003B0491" w:rsidRDefault="00906F73" w:rsidP="00906F73">
            <w:pPr>
              <w:spacing w:after="0" w:line="240" w:lineRule="auto"/>
              <w:jc w:val="center"/>
              <w:rPr>
                <w:rFonts w:ascii="Times New Roman" w:eastAsia="Times New Roman" w:hAnsi="Times New Roman" w:cs="Times New Roman"/>
                <w:sz w:val="14"/>
                <w:szCs w:val="14"/>
                <w:lang w:eastAsia="tr-TR"/>
              </w:rPr>
            </w:pPr>
            <w:r w:rsidRPr="003B0491">
              <w:rPr>
                <w:rFonts w:ascii="Times New Roman" w:eastAsia="Times New Roman" w:hAnsi="Times New Roman" w:cs="Times New Roman"/>
                <w:b/>
                <w:bCs/>
                <w:color w:val="000000"/>
                <w:sz w:val="14"/>
                <w:szCs w:val="14"/>
                <w:lang w:eastAsia="tr-TR"/>
              </w:rPr>
              <w:t>Paragraf girinti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D984CE" w14:textId="77777777" w:rsidR="00906F73" w:rsidRPr="003B0491" w:rsidRDefault="00906F73" w:rsidP="00906F73">
            <w:pPr>
              <w:spacing w:after="0" w:line="240" w:lineRule="auto"/>
              <w:jc w:val="center"/>
              <w:rPr>
                <w:rFonts w:ascii="Times New Roman" w:eastAsia="Times New Roman" w:hAnsi="Times New Roman" w:cs="Times New Roman"/>
                <w:sz w:val="14"/>
                <w:szCs w:val="14"/>
                <w:lang w:eastAsia="tr-TR"/>
              </w:rPr>
            </w:pPr>
            <w:r w:rsidRPr="003B0491">
              <w:rPr>
                <w:rFonts w:ascii="Times New Roman" w:eastAsia="Times New Roman" w:hAnsi="Times New Roman" w:cs="Times New Roman"/>
                <w:b/>
                <w:bCs/>
                <w:color w:val="000000"/>
                <w:sz w:val="14"/>
                <w:szCs w:val="14"/>
                <w:lang w:eastAsia="tr-TR"/>
              </w:rPr>
              <w:t>Üst kenar boşluğu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C8E027" w14:textId="77777777" w:rsidR="00906F73" w:rsidRPr="003B0491" w:rsidRDefault="00906F73" w:rsidP="00906F73">
            <w:pPr>
              <w:spacing w:after="0" w:line="240" w:lineRule="auto"/>
              <w:jc w:val="center"/>
              <w:rPr>
                <w:rFonts w:ascii="Times New Roman" w:eastAsia="Times New Roman" w:hAnsi="Times New Roman" w:cs="Times New Roman"/>
                <w:sz w:val="14"/>
                <w:szCs w:val="14"/>
                <w:lang w:eastAsia="tr-TR"/>
              </w:rPr>
            </w:pPr>
            <w:r w:rsidRPr="003B0491">
              <w:rPr>
                <w:rFonts w:ascii="Times New Roman" w:eastAsia="Times New Roman" w:hAnsi="Times New Roman" w:cs="Times New Roman"/>
                <w:b/>
                <w:bCs/>
                <w:color w:val="000000"/>
                <w:sz w:val="14"/>
                <w:szCs w:val="14"/>
                <w:lang w:eastAsia="tr-TR"/>
              </w:rPr>
              <w:t>Alt kenar boşluğu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4C18C0" w14:textId="77777777" w:rsidR="00906F73" w:rsidRPr="003B0491" w:rsidRDefault="00906F73" w:rsidP="00906F73">
            <w:pPr>
              <w:spacing w:after="0" w:line="240" w:lineRule="auto"/>
              <w:jc w:val="center"/>
              <w:rPr>
                <w:rFonts w:ascii="Times New Roman" w:eastAsia="Times New Roman" w:hAnsi="Times New Roman" w:cs="Times New Roman"/>
                <w:sz w:val="14"/>
                <w:szCs w:val="14"/>
                <w:lang w:eastAsia="tr-TR"/>
              </w:rPr>
            </w:pPr>
            <w:r w:rsidRPr="003B0491">
              <w:rPr>
                <w:rFonts w:ascii="Times New Roman" w:eastAsia="Times New Roman" w:hAnsi="Times New Roman" w:cs="Times New Roman"/>
                <w:b/>
                <w:bCs/>
                <w:color w:val="000000"/>
                <w:sz w:val="14"/>
                <w:szCs w:val="14"/>
                <w:lang w:eastAsia="tr-TR"/>
              </w:rPr>
              <w:t>Sağ kenar boşluğu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5E5CC3" w14:textId="77777777" w:rsidR="00906F73" w:rsidRPr="003B0491" w:rsidRDefault="00906F73" w:rsidP="00906F73">
            <w:pPr>
              <w:spacing w:after="0" w:line="240" w:lineRule="auto"/>
              <w:jc w:val="center"/>
              <w:rPr>
                <w:rFonts w:ascii="Times New Roman" w:eastAsia="Times New Roman" w:hAnsi="Times New Roman" w:cs="Times New Roman"/>
                <w:sz w:val="14"/>
                <w:szCs w:val="14"/>
                <w:lang w:eastAsia="tr-TR"/>
              </w:rPr>
            </w:pPr>
            <w:r w:rsidRPr="003B0491">
              <w:rPr>
                <w:rFonts w:ascii="Times New Roman" w:eastAsia="Times New Roman" w:hAnsi="Times New Roman" w:cs="Times New Roman"/>
                <w:b/>
                <w:bCs/>
                <w:color w:val="000000"/>
                <w:sz w:val="14"/>
                <w:szCs w:val="14"/>
                <w:lang w:eastAsia="tr-TR"/>
              </w:rPr>
              <w:t>Sol kenar boşluğu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19649C" w14:textId="77777777" w:rsidR="00906F73" w:rsidRPr="003B0491" w:rsidRDefault="00906F73" w:rsidP="00906F73">
            <w:pPr>
              <w:spacing w:after="0" w:line="240" w:lineRule="auto"/>
              <w:jc w:val="center"/>
              <w:rPr>
                <w:rFonts w:ascii="Times New Roman" w:eastAsia="Times New Roman" w:hAnsi="Times New Roman" w:cs="Times New Roman"/>
                <w:sz w:val="14"/>
                <w:szCs w:val="14"/>
                <w:lang w:eastAsia="tr-TR"/>
              </w:rPr>
            </w:pPr>
            <w:r w:rsidRPr="003B0491">
              <w:rPr>
                <w:rFonts w:ascii="Times New Roman" w:eastAsia="Times New Roman" w:hAnsi="Times New Roman" w:cs="Times New Roman"/>
                <w:b/>
                <w:bCs/>
                <w:color w:val="000000"/>
                <w:sz w:val="14"/>
                <w:szCs w:val="14"/>
                <w:lang w:eastAsia="tr-TR"/>
              </w:rPr>
              <w:t>Satır aralığı</w:t>
            </w:r>
          </w:p>
        </w:tc>
      </w:tr>
      <w:tr w:rsidR="00906F73" w:rsidRPr="003B0491" w14:paraId="541FB889" w14:textId="77777777" w:rsidTr="00906F73">
        <w:trPr>
          <w:trHeight w:val="5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79878B" w14:textId="2817260F" w:rsidR="00906F73" w:rsidRPr="003B0491" w:rsidRDefault="00D73848" w:rsidP="00906F73">
            <w:pPr>
              <w:spacing w:after="0" w:line="240" w:lineRule="auto"/>
              <w:jc w:val="center"/>
              <w:rPr>
                <w:rFonts w:ascii="Times New Roman" w:eastAsia="Times New Roman" w:hAnsi="Times New Roman" w:cs="Times New Roman"/>
                <w:sz w:val="24"/>
                <w:szCs w:val="24"/>
                <w:lang w:eastAsia="tr-TR"/>
              </w:rPr>
            </w:pPr>
            <w:r w:rsidRPr="003B0491">
              <w:rPr>
                <w:rFonts w:ascii="Times New Roman" w:eastAsia="Times New Roman" w:hAnsi="Times New Roman" w:cs="Times New Roman"/>
                <w:color w:val="000000"/>
                <w:sz w:val="16"/>
                <w:szCs w:val="16"/>
                <w:lang w:eastAsia="tr-TR"/>
              </w:rPr>
              <w:t>1</w:t>
            </w:r>
            <w:r w:rsidR="003B0491">
              <w:rPr>
                <w:rFonts w:ascii="Times New Roman" w:eastAsia="Times New Roman" w:hAnsi="Times New Roman" w:cs="Times New Roman"/>
                <w:color w:val="000000"/>
                <w:sz w:val="16"/>
                <w:szCs w:val="16"/>
                <w:lang w:eastAsia="tr-TR"/>
              </w:rPr>
              <w:t>1</w:t>
            </w:r>
            <w:r w:rsidR="00906F73" w:rsidRPr="003B0491">
              <w:rPr>
                <w:rFonts w:ascii="Times New Roman" w:eastAsia="Times New Roman" w:hAnsi="Times New Roman" w:cs="Times New Roman"/>
                <w:color w:val="000000"/>
                <w:sz w:val="16"/>
                <w:szCs w:val="16"/>
                <w:lang w:eastAsia="tr-TR"/>
              </w:rPr>
              <w:t xml:space="preserve"> punto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51AC12" w14:textId="77777777" w:rsidR="00906F73" w:rsidRPr="003B0491" w:rsidRDefault="00906F73" w:rsidP="00906F73">
            <w:pPr>
              <w:spacing w:after="0" w:line="240" w:lineRule="auto"/>
              <w:jc w:val="center"/>
              <w:rPr>
                <w:rFonts w:ascii="Times New Roman" w:eastAsia="Times New Roman" w:hAnsi="Times New Roman" w:cs="Times New Roman"/>
                <w:sz w:val="24"/>
                <w:szCs w:val="24"/>
                <w:lang w:eastAsia="tr-TR"/>
              </w:rPr>
            </w:pPr>
            <w:r w:rsidRPr="003B0491">
              <w:rPr>
                <w:rFonts w:ascii="Times New Roman" w:eastAsia="Times New Roman" w:hAnsi="Times New Roman" w:cs="Times New Roman"/>
                <w:color w:val="000000"/>
                <w:sz w:val="16"/>
                <w:szCs w:val="16"/>
                <w:lang w:eastAsia="tr-TR"/>
              </w:rPr>
              <w:t>8 punto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4320CD" w14:textId="77777777" w:rsidR="00906F73" w:rsidRPr="003B0491" w:rsidRDefault="00906F73" w:rsidP="00906F73">
            <w:pPr>
              <w:spacing w:after="0" w:line="240" w:lineRule="auto"/>
              <w:jc w:val="center"/>
              <w:rPr>
                <w:rFonts w:ascii="Times New Roman" w:eastAsia="Times New Roman" w:hAnsi="Times New Roman" w:cs="Times New Roman"/>
                <w:sz w:val="24"/>
                <w:szCs w:val="24"/>
                <w:lang w:eastAsia="tr-TR"/>
              </w:rPr>
            </w:pPr>
            <w:r w:rsidRPr="003B0491">
              <w:rPr>
                <w:rFonts w:ascii="Times New Roman" w:eastAsia="Times New Roman" w:hAnsi="Times New Roman" w:cs="Times New Roman"/>
                <w:color w:val="000000"/>
                <w:sz w:val="16"/>
                <w:szCs w:val="16"/>
                <w:lang w:eastAsia="tr-TR"/>
              </w:rPr>
              <w:t xml:space="preserve">6 </w:t>
            </w:r>
            <w:proofErr w:type="spellStart"/>
            <w:r w:rsidRPr="003B0491">
              <w:rPr>
                <w:rFonts w:ascii="Times New Roman" w:eastAsia="Times New Roman" w:hAnsi="Times New Roman" w:cs="Times New Roman"/>
                <w:color w:val="000000"/>
                <w:sz w:val="16"/>
                <w:szCs w:val="16"/>
                <w:lang w:eastAsia="tr-TR"/>
              </w:rPr>
              <w:t>nk</w:t>
            </w:r>
            <w:proofErr w:type="spellEnd"/>
            <w:r w:rsidRPr="003B0491">
              <w:rPr>
                <w:rFonts w:ascii="Times New Roman" w:eastAsia="Times New Roman" w:hAnsi="Times New Roman" w:cs="Times New Roman"/>
                <w:color w:val="000000"/>
                <w:sz w:val="16"/>
                <w:szCs w:val="16"/>
                <w:lang w:eastAsia="tr-TR"/>
              </w:rPr>
              <w:t xml:space="preserve"> (sonra)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4E58BF" w14:textId="77777777" w:rsidR="00906F73" w:rsidRPr="003B0491" w:rsidRDefault="00906F73" w:rsidP="00906F73">
            <w:pPr>
              <w:spacing w:after="0" w:line="240" w:lineRule="auto"/>
              <w:jc w:val="center"/>
              <w:rPr>
                <w:rFonts w:ascii="Times New Roman" w:eastAsia="Times New Roman" w:hAnsi="Times New Roman" w:cs="Times New Roman"/>
                <w:sz w:val="24"/>
                <w:szCs w:val="24"/>
                <w:lang w:eastAsia="tr-TR"/>
              </w:rPr>
            </w:pPr>
            <w:r w:rsidRPr="003B0491">
              <w:rPr>
                <w:rFonts w:ascii="Times New Roman" w:eastAsia="Times New Roman" w:hAnsi="Times New Roman" w:cs="Times New Roman"/>
                <w:color w:val="000000"/>
                <w:sz w:val="16"/>
                <w:szCs w:val="16"/>
                <w:lang w:eastAsia="tr-TR"/>
              </w:rPr>
              <w:t>0.90 cm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AF9663" w14:textId="4F8B6789" w:rsidR="00906F73" w:rsidRPr="003B0491" w:rsidRDefault="005F380E" w:rsidP="00906F73">
            <w:pPr>
              <w:spacing w:after="0" w:line="240" w:lineRule="auto"/>
              <w:jc w:val="center"/>
              <w:rPr>
                <w:rFonts w:ascii="Times New Roman" w:eastAsia="Times New Roman" w:hAnsi="Times New Roman" w:cs="Times New Roman"/>
                <w:sz w:val="24"/>
                <w:szCs w:val="24"/>
                <w:lang w:eastAsia="tr-TR"/>
              </w:rPr>
            </w:pPr>
            <w:r w:rsidRPr="003B0491">
              <w:rPr>
                <w:rFonts w:ascii="Times New Roman" w:eastAsia="Times New Roman" w:hAnsi="Times New Roman" w:cs="Times New Roman"/>
                <w:color w:val="000000"/>
                <w:sz w:val="16"/>
                <w:szCs w:val="16"/>
                <w:lang w:eastAsia="tr-TR"/>
              </w:rPr>
              <w:t>3,</w:t>
            </w:r>
            <w:r w:rsidR="00906F73" w:rsidRPr="003B0491">
              <w:rPr>
                <w:rFonts w:ascii="Times New Roman" w:eastAsia="Times New Roman" w:hAnsi="Times New Roman" w:cs="Times New Roman"/>
                <w:color w:val="000000"/>
                <w:sz w:val="16"/>
                <w:szCs w:val="16"/>
                <w:lang w:eastAsia="tr-TR"/>
              </w:rPr>
              <w:t>5 cm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294FAD" w14:textId="26C9C493" w:rsidR="00906F73" w:rsidRPr="003B0491" w:rsidRDefault="005F380E" w:rsidP="00906F73">
            <w:pPr>
              <w:spacing w:after="0" w:line="240" w:lineRule="auto"/>
              <w:jc w:val="center"/>
              <w:rPr>
                <w:rFonts w:ascii="Times New Roman" w:eastAsia="Times New Roman" w:hAnsi="Times New Roman" w:cs="Times New Roman"/>
                <w:sz w:val="24"/>
                <w:szCs w:val="24"/>
                <w:lang w:eastAsia="tr-TR"/>
              </w:rPr>
            </w:pPr>
            <w:r w:rsidRPr="003B0491">
              <w:rPr>
                <w:rFonts w:ascii="Times New Roman" w:eastAsia="Times New Roman" w:hAnsi="Times New Roman" w:cs="Times New Roman"/>
                <w:color w:val="000000"/>
                <w:sz w:val="16"/>
                <w:szCs w:val="16"/>
                <w:lang w:eastAsia="tr-TR"/>
              </w:rPr>
              <w:t>2,</w:t>
            </w:r>
            <w:r w:rsidR="00906F73" w:rsidRPr="003B0491">
              <w:rPr>
                <w:rFonts w:ascii="Times New Roman" w:eastAsia="Times New Roman" w:hAnsi="Times New Roman" w:cs="Times New Roman"/>
                <w:color w:val="000000"/>
                <w:sz w:val="16"/>
                <w:szCs w:val="16"/>
                <w:lang w:eastAsia="tr-TR"/>
              </w:rPr>
              <w:t>5 cm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24F0D" w14:textId="46334C24" w:rsidR="00906F73" w:rsidRPr="003B0491" w:rsidRDefault="005F380E" w:rsidP="00906F73">
            <w:pPr>
              <w:spacing w:after="0" w:line="240" w:lineRule="auto"/>
              <w:jc w:val="center"/>
              <w:rPr>
                <w:rFonts w:ascii="Times New Roman" w:eastAsia="Times New Roman" w:hAnsi="Times New Roman" w:cs="Times New Roman"/>
                <w:sz w:val="24"/>
                <w:szCs w:val="24"/>
                <w:lang w:eastAsia="tr-TR"/>
              </w:rPr>
            </w:pPr>
            <w:r w:rsidRPr="003B0491">
              <w:rPr>
                <w:rFonts w:ascii="Times New Roman" w:eastAsia="Times New Roman" w:hAnsi="Times New Roman" w:cs="Times New Roman"/>
                <w:color w:val="000000"/>
                <w:sz w:val="16"/>
                <w:szCs w:val="16"/>
                <w:lang w:eastAsia="tr-TR"/>
              </w:rPr>
              <w:t>2</w:t>
            </w:r>
            <w:r w:rsidR="00906F73" w:rsidRPr="003B0491">
              <w:rPr>
                <w:rFonts w:ascii="Times New Roman" w:eastAsia="Times New Roman" w:hAnsi="Times New Roman" w:cs="Times New Roman"/>
                <w:color w:val="000000"/>
                <w:sz w:val="16"/>
                <w:szCs w:val="16"/>
                <w:lang w:eastAsia="tr-TR"/>
              </w:rPr>
              <w:t>,5 cm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FF9032" w14:textId="574D5C35" w:rsidR="00906F73" w:rsidRPr="003B0491" w:rsidRDefault="005F380E" w:rsidP="00906F73">
            <w:pPr>
              <w:spacing w:after="0" w:line="240" w:lineRule="auto"/>
              <w:jc w:val="center"/>
              <w:rPr>
                <w:rFonts w:ascii="Times New Roman" w:eastAsia="Times New Roman" w:hAnsi="Times New Roman" w:cs="Times New Roman"/>
                <w:sz w:val="24"/>
                <w:szCs w:val="24"/>
                <w:lang w:eastAsia="tr-TR"/>
              </w:rPr>
            </w:pPr>
            <w:r w:rsidRPr="003B0491">
              <w:rPr>
                <w:rFonts w:ascii="Times New Roman" w:eastAsia="Times New Roman" w:hAnsi="Times New Roman" w:cs="Times New Roman"/>
                <w:color w:val="000000"/>
                <w:sz w:val="16"/>
                <w:szCs w:val="16"/>
                <w:lang w:eastAsia="tr-TR"/>
              </w:rPr>
              <w:t>2</w:t>
            </w:r>
            <w:r w:rsidR="00906F73" w:rsidRPr="003B0491">
              <w:rPr>
                <w:rFonts w:ascii="Times New Roman" w:eastAsia="Times New Roman" w:hAnsi="Times New Roman" w:cs="Times New Roman"/>
                <w:color w:val="000000"/>
                <w:sz w:val="16"/>
                <w:szCs w:val="16"/>
                <w:lang w:eastAsia="tr-TR"/>
              </w:rPr>
              <w:t>,5 cm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4BAC59" w14:textId="77777777" w:rsidR="00906F73" w:rsidRPr="003B0491" w:rsidRDefault="00906F73" w:rsidP="00906F73">
            <w:pPr>
              <w:spacing w:after="0" w:line="240" w:lineRule="auto"/>
              <w:jc w:val="center"/>
              <w:rPr>
                <w:rFonts w:ascii="Times New Roman" w:eastAsia="Times New Roman" w:hAnsi="Times New Roman" w:cs="Times New Roman"/>
                <w:sz w:val="24"/>
                <w:szCs w:val="24"/>
                <w:lang w:eastAsia="tr-TR"/>
              </w:rPr>
            </w:pPr>
            <w:r w:rsidRPr="003B0491">
              <w:rPr>
                <w:rFonts w:ascii="Times New Roman" w:eastAsia="Times New Roman" w:hAnsi="Times New Roman" w:cs="Times New Roman"/>
                <w:color w:val="000000"/>
                <w:sz w:val="16"/>
                <w:szCs w:val="16"/>
                <w:lang w:eastAsia="tr-TR"/>
              </w:rPr>
              <w:t>Tek</w:t>
            </w:r>
          </w:p>
        </w:tc>
      </w:tr>
    </w:tbl>
    <w:p w14:paraId="5FF73051" w14:textId="77777777" w:rsidR="00906F73" w:rsidRPr="003B0491" w:rsidRDefault="00906F73" w:rsidP="00906F73">
      <w:pPr>
        <w:spacing w:before="120" w:after="0" w:line="240" w:lineRule="auto"/>
        <w:ind w:firstLine="567"/>
        <w:jc w:val="both"/>
        <w:rPr>
          <w:rFonts w:ascii="Times New Roman" w:eastAsia="Times New Roman" w:hAnsi="Times New Roman" w:cs="Times New Roman"/>
          <w:sz w:val="24"/>
          <w:szCs w:val="24"/>
          <w:lang w:eastAsia="tr-TR"/>
        </w:rPr>
      </w:pPr>
      <w:r w:rsidRPr="003B0491">
        <w:rPr>
          <w:rFonts w:ascii="Times New Roman" w:eastAsia="Times New Roman" w:hAnsi="Times New Roman" w:cs="Times New Roman"/>
          <w:b/>
          <w:bCs/>
          <w:color w:val="000000"/>
          <w:lang w:eastAsia="tr-TR"/>
        </w:rPr>
        <w:t>8. YAZI BİÇİMİ:</w:t>
      </w:r>
    </w:p>
    <w:p w14:paraId="29057762" w14:textId="1AEB1C41" w:rsidR="00906F73" w:rsidRPr="003B0491" w:rsidRDefault="00906F73" w:rsidP="00906F73">
      <w:pPr>
        <w:spacing w:before="120" w:after="0" w:line="240" w:lineRule="auto"/>
        <w:ind w:firstLine="567"/>
        <w:jc w:val="both"/>
        <w:rPr>
          <w:rFonts w:ascii="Times New Roman" w:eastAsia="Times New Roman" w:hAnsi="Times New Roman" w:cs="Times New Roman"/>
          <w:sz w:val="24"/>
          <w:szCs w:val="24"/>
          <w:lang w:eastAsia="tr-TR"/>
        </w:rPr>
      </w:pPr>
      <w:r w:rsidRPr="003B0491">
        <w:rPr>
          <w:rFonts w:ascii="Times New Roman" w:eastAsia="Times New Roman" w:hAnsi="Times New Roman" w:cs="Times New Roman"/>
          <w:lang w:eastAsia="tr-TR"/>
        </w:rPr>
        <w:t>M</w:t>
      </w:r>
      <w:r w:rsidR="008C581E" w:rsidRPr="003B0491">
        <w:rPr>
          <w:rFonts w:ascii="Times New Roman" w:eastAsia="Times New Roman" w:hAnsi="Times New Roman" w:cs="Times New Roman"/>
          <w:lang w:eastAsia="tr-TR"/>
        </w:rPr>
        <w:t>akale yazımında “</w:t>
      </w:r>
      <w:r w:rsidR="005F380E" w:rsidRPr="003B0491">
        <w:rPr>
          <w:rFonts w:ascii="Times New Roman" w:eastAsia="Times New Roman" w:hAnsi="Times New Roman" w:cs="Times New Roman"/>
          <w:lang w:eastAsia="tr-TR"/>
        </w:rPr>
        <w:t>Times New Roman</w:t>
      </w:r>
      <w:r w:rsidRPr="003B0491">
        <w:rPr>
          <w:rFonts w:ascii="Times New Roman" w:eastAsia="Times New Roman" w:hAnsi="Times New Roman" w:cs="Times New Roman"/>
          <w:lang w:eastAsia="tr-TR"/>
        </w:rPr>
        <w:t>” yazı biçimi kullanılmalıdır. Yazım esnasında özel font kullanılmış ise, bu fontlar makale ile birlikte gönderilmelidir.</w:t>
      </w:r>
    </w:p>
    <w:p w14:paraId="51C1A9EA" w14:textId="77777777" w:rsidR="00906F73" w:rsidRPr="003B0491" w:rsidRDefault="00906F73" w:rsidP="00906F73">
      <w:pPr>
        <w:spacing w:before="120" w:after="0" w:line="240" w:lineRule="auto"/>
        <w:ind w:firstLine="567"/>
        <w:jc w:val="both"/>
        <w:rPr>
          <w:rFonts w:ascii="Times New Roman" w:eastAsia="Times New Roman" w:hAnsi="Times New Roman" w:cs="Times New Roman"/>
          <w:sz w:val="24"/>
          <w:szCs w:val="24"/>
          <w:lang w:eastAsia="tr-TR"/>
        </w:rPr>
      </w:pPr>
      <w:r w:rsidRPr="003B0491">
        <w:rPr>
          <w:rFonts w:ascii="Times New Roman" w:eastAsia="Times New Roman" w:hAnsi="Times New Roman" w:cs="Times New Roman"/>
          <w:b/>
          <w:bCs/>
          <w:lang w:eastAsia="tr-TR"/>
        </w:rPr>
        <w:t>9. MAKALE BAŞLIĞI</w:t>
      </w:r>
      <w:r w:rsidRPr="003B0491">
        <w:rPr>
          <w:rFonts w:ascii="Times New Roman" w:eastAsia="Times New Roman" w:hAnsi="Times New Roman" w:cs="Times New Roman"/>
          <w:lang w:eastAsia="tr-TR"/>
        </w:rPr>
        <w:t>:</w:t>
      </w:r>
    </w:p>
    <w:p w14:paraId="0DA06282" w14:textId="6136CD8B" w:rsidR="00906F73" w:rsidRPr="003B0491" w:rsidRDefault="00906F73" w:rsidP="00906F73">
      <w:pPr>
        <w:spacing w:before="120" w:after="0" w:line="240" w:lineRule="auto"/>
        <w:ind w:firstLine="567"/>
        <w:jc w:val="both"/>
        <w:rPr>
          <w:rFonts w:ascii="Times New Roman" w:eastAsia="Times New Roman" w:hAnsi="Times New Roman" w:cs="Times New Roman"/>
          <w:sz w:val="24"/>
          <w:szCs w:val="24"/>
          <w:lang w:eastAsia="tr-TR"/>
        </w:rPr>
      </w:pPr>
      <w:r w:rsidRPr="003B0491">
        <w:rPr>
          <w:rFonts w:ascii="Times New Roman" w:eastAsia="Times New Roman" w:hAnsi="Times New Roman" w:cs="Times New Roman"/>
          <w:lang w:eastAsia="tr-TR"/>
        </w:rPr>
        <w:t>Başlık, paragraf girintisi olmadan ortalı olarak,</w:t>
      </w:r>
      <w:r w:rsidR="008E045C" w:rsidRPr="003B0491">
        <w:rPr>
          <w:rFonts w:ascii="Times New Roman" w:eastAsia="Times New Roman" w:hAnsi="Times New Roman" w:cs="Times New Roman"/>
          <w:lang w:eastAsia="tr-TR"/>
        </w:rPr>
        <w:t xml:space="preserve"> her kelimenin baş harfi büyük, koyu ve 1</w:t>
      </w:r>
      <w:r w:rsidR="005F380E" w:rsidRPr="003B0491">
        <w:rPr>
          <w:rFonts w:ascii="Times New Roman" w:eastAsia="Times New Roman" w:hAnsi="Times New Roman" w:cs="Times New Roman"/>
          <w:lang w:eastAsia="tr-TR"/>
        </w:rPr>
        <w:t>1</w:t>
      </w:r>
      <w:r w:rsidRPr="003B0491">
        <w:rPr>
          <w:rFonts w:ascii="Times New Roman" w:eastAsia="Times New Roman" w:hAnsi="Times New Roman" w:cs="Times New Roman"/>
          <w:lang w:eastAsia="tr-TR"/>
        </w:rPr>
        <w:t xml:space="preserve"> punto ile yazılmalıdır. Ayrıca makalenin İngilizce başlığı, bir satır boşluk bırakılarak Türkçe başlığın altına eklenmelidir.</w:t>
      </w:r>
    </w:p>
    <w:p w14:paraId="5CEFC94D" w14:textId="77777777" w:rsidR="00906F73" w:rsidRPr="003B0491" w:rsidRDefault="00906F73" w:rsidP="00906F73">
      <w:pPr>
        <w:spacing w:before="120" w:after="0" w:line="240" w:lineRule="auto"/>
        <w:ind w:firstLine="567"/>
        <w:jc w:val="both"/>
        <w:rPr>
          <w:rFonts w:ascii="Times New Roman" w:eastAsia="Times New Roman" w:hAnsi="Times New Roman" w:cs="Times New Roman"/>
          <w:sz w:val="24"/>
          <w:szCs w:val="24"/>
          <w:lang w:eastAsia="tr-TR"/>
        </w:rPr>
      </w:pPr>
      <w:r w:rsidRPr="003B0491">
        <w:rPr>
          <w:rFonts w:ascii="Times New Roman" w:eastAsia="Times New Roman" w:hAnsi="Times New Roman" w:cs="Times New Roman"/>
          <w:b/>
          <w:bCs/>
          <w:color w:val="000000"/>
          <w:lang w:eastAsia="tr-TR"/>
        </w:rPr>
        <w:t>10. YAZAR BİLGİLERİ</w:t>
      </w:r>
      <w:r w:rsidRPr="003B0491">
        <w:rPr>
          <w:rFonts w:ascii="Times New Roman" w:eastAsia="Times New Roman" w:hAnsi="Times New Roman" w:cs="Times New Roman"/>
          <w:color w:val="000000"/>
          <w:lang w:eastAsia="tr-TR"/>
        </w:rPr>
        <w:t>:</w:t>
      </w:r>
    </w:p>
    <w:p w14:paraId="760A7206" w14:textId="77777777" w:rsidR="00906F73" w:rsidRPr="003B0491" w:rsidRDefault="00906F73" w:rsidP="000223AF">
      <w:pPr>
        <w:spacing w:before="120" w:after="0" w:line="240" w:lineRule="auto"/>
        <w:ind w:firstLine="567"/>
        <w:jc w:val="both"/>
        <w:rPr>
          <w:rFonts w:ascii="Times New Roman" w:eastAsia="Times New Roman" w:hAnsi="Times New Roman" w:cs="Times New Roman"/>
          <w:sz w:val="24"/>
          <w:szCs w:val="24"/>
          <w:lang w:eastAsia="tr-TR"/>
        </w:rPr>
      </w:pPr>
      <w:r w:rsidRPr="003B0491">
        <w:rPr>
          <w:rFonts w:ascii="Times New Roman" w:eastAsia="Times New Roman" w:hAnsi="Times New Roman" w:cs="Times New Roman"/>
          <w:color w:val="000000"/>
          <w:lang w:eastAsia="tr-TR"/>
        </w:rPr>
        <w:t xml:space="preserve">Makalenin başlığının altına yazar adı, soyadı, unvanı, çalıştığı kurum ve e-posta adresi gibi bilgiler </w:t>
      </w:r>
      <w:r w:rsidRPr="003B0491">
        <w:rPr>
          <w:rFonts w:ascii="Times New Roman" w:eastAsia="Times New Roman" w:hAnsi="Times New Roman" w:cs="Times New Roman"/>
          <w:b/>
          <w:bCs/>
          <w:color w:val="000000"/>
          <w:lang w:eastAsia="tr-TR"/>
        </w:rPr>
        <w:t>eklenmemelidir</w:t>
      </w:r>
      <w:r w:rsidRPr="003B0491">
        <w:rPr>
          <w:rFonts w:ascii="Times New Roman" w:eastAsia="Times New Roman" w:hAnsi="Times New Roman" w:cs="Times New Roman"/>
          <w:color w:val="000000"/>
          <w:lang w:eastAsia="tr-TR"/>
        </w:rPr>
        <w:t xml:space="preserve">. Yazara ait bu bilgiler zaten sistemde mevcut olduğundan hakem değerlendirme </w:t>
      </w:r>
      <w:r w:rsidRPr="003B0491">
        <w:rPr>
          <w:rFonts w:ascii="Times New Roman" w:eastAsia="Times New Roman" w:hAnsi="Times New Roman" w:cs="Times New Roman"/>
          <w:color w:val="000000"/>
          <w:lang w:eastAsia="tr-TR"/>
        </w:rPr>
        <w:lastRenderedPageBreak/>
        <w:t>sürecinden sonra makaleye editör tarafından eklenecektir. Bu sebeple sisteme kayıt esnasında kişisel bilgilerin eksiksiz olarak girilmesine dikkat edilmelidir.</w:t>
      </w:r>
    </w:p>
    <w:p w14:paraId="09C55555" w14:textId="77777777" w:rsidR="00906F73" w:rsidRPr="003B0491" w:rsidRDefault="00906F73" w:rsidP="00906F73">
      <w:pPr>
        <w:spacing w:before="120" w:after="0" w:line="240" w:lineRule="auto"/>
        <w:ind w:firstLine="567"/>
        <w:jc w:val="both"/>
        <w:rPr>
          <w:rFonts w:ascii="Times New Roman" w:eastAsia="Times New Roman" w:hAnsi="Times New Roman" w:cs="Times New Roman"/>
          <w:sz w:val="24"/>
          <w:szCs w:val="24"/>
          <w:lang w:eastAsia="tr-TR"/>
        </w:rPr>
      </w:pPr>
      <w:r w:rsidRPr="003B0491">
        <w:rPr>
          <w:rFonts w:ascii="Times New Roman" w:eastAsia="Times New Roman" w:hAnsi="Times New Roman" w:cs="Times New Roman"/>
          <w:b/>
          <w:bCs/>
          <w:color w:val="000000"/>
          <w:lang w:eastAsia="tr-TR"/>
        </w:rPr>
        <w:t>11. ÖZET VE ANAHTAR KELİMELER:</w:t>
      </w:r>
    </w:p>
    <w:p w14:paraId="726748CF" w14:textId="77777777" w:rsidR="00906F73" w:rsidRPr="003B0491" w:rsidRDefault="00906F73" w:rsidP="00906F73">
      <w:pPr>
        <w:spacing w:before="120" w:after="0" w:line="240" w:lineRule="auto"/>
        <w:ind w:firstLine="567"/>
        <w:jc w:val="both"/>
        <w:rPr>
          <w:rFonts w:ascii="Times New Roman" w:eastAsia="Times New Roman" w:hAnsi="Times New Roman" w:cs="Times New Roman"/>
          <w:sz w:val="24"/>
          <w:szCs w:val="24"/>
          <w:lang w:eastAsia="tr-TR"/>
        </w:rPr>
      </w:pPr>
      <w:r w:rsidRPr="003B0491">
        <w:rPr>
          <w:rFonts w:ascii="Times New Roman" w:eastAsia="Times New Roman" w:hAnsi="Times New Roman" w:cs="Times New Roman"/>
          <w:color w:val="000000"/>
          <w:lang w:eastAsia="tr-TR"/>
        </w:rPr>
        <w:t xml:space="preserve">Yayınlanan makalelerin uluslararası indekslere eklenmesinde sorun yaşanmaması için özet ve anahtar kelimeler gerekmektedir. Bu nedenle dergiye gönderilecek makalede mutlaka </w:t>
      </w:r>
      <w:r w:rsidRPr="003B0491">
        <w:rPr>
          <w:rFonts w:ascii="Times New Roman" w:eastAsia="Times New Roman" w:hAnsi="Times New Roman" w:cs="Times New Roman"/>
          <w:b/>
          <w:bCs/>
          <w:color w:val="000000"/>
          <w:lang w:eastAsia="tr-TR"/>
        </w:rPr>
        <w:t xml:space="preserve">Türkçe - İngilizce özet </w:t>
      </w:r>
      <w:r w:rsidRPr="003B0491">
        <w:rPr>
          <w:rFonts w:ascii="Times New Roman" w:eastAsia="Times New Roman" w:hAnsi="Times New Roman" w:cs="Times New Roman"/>
          <w:color w:val="000000"/>
          <w:lang w:eastAsia="tr-TR"/>
        </w:rPr>
        <w:t xml:space="preserve">ve </w:t>
      </w:r>
      <w:r w:rsidRPr="003B0491">
        <w:rPr>
          <w:rFonts w:ascii="Times New Roman" w:eastAsia="Times New Roman" w:hAnsi="Times New Roman" w:cs="Times New Roman"/>
          <w:b/>
          <w:bCs/>
          <w:color w:val="000000"/>
          <w:lang w:eastAsia="tr-TR"/>
        </w:rPr>
        <w:t xml:space="preserve">Türkçe-İngilizce anahtar kelimeler </w:t>
      </w:r>
      <w:r w:rsidRPr="003B0491">
        <w:rPr>
          <w:rFonts w:ascii="Times New Roman" w:eastAsia="Times New Roman" w:hAnsi="Times New Roman" w:cs="Times New Roman"/>
          <w:color w:val="000000"/>
          <w:lang w:eastAsia="tr-TR"/>
        </w:rPr>
        <w:t>bulunmalıdır. Özet; en az 125, en fazla 200 kelime olmalıdır. Anahtar kelime sayısı, 3 ile 5 arasında olmal</w:t>
      </w:r>
      <w:r w:rsidR="00D73848" w:rsidRPr="003B0491">
        <w:rPr>
          <w:rFonts w:ascii="Times New Roman" w:eastAsia="Times New Roman" w:hAnsi="Times New Roman" w:cs="Times New Roman"/>
          <w:color w:val="000000"/>
          <w:lang w:eastAsia="tr-TR"/>
        </w:rPr>
        <w:t>ıdır. Özet ve anahtar kelimeler</w:t>
      </w:r>
      <w:r w:rsidRPr="003B0491">
        <w:rPr>
          <w:rFonts w:ascii="Times New Roman" w:eastAsia="Times New Roman" w:hAnsi="Times New Roman" w:cs="Times New Roman"/>
          <w:color w:val="000000"/>
          <w:lang w:eastAsia="tr-TR"/>
        </w:rPr>
        <w:t xml:space="preserve">, 6 </w:t>
      </w:r>
      <w:proofErr w:type="spellStart"/>
      <w:r w:rsidRPr="003B0491">
        <w:rPr>
          <w:rFonts w:ascii="Times New Roman" w:eastAsia="Times New Roman" w:hAnsi="Times New Roman" w:cs="Times New Roman"/>
          <w:color w:val="000000"/>
          <w:lang w:eastAsia="tr-TR"/>
        </w:rPr>
        <w:t>nk</w:t>
      </w:r>
      <w:proofErr w:type="spellEnd"/>
      <w:r w:rsidRPr="003B0491">
        <w:rPr>
          <w:rFonts w:ascii="Times New Roman" w:eastAsia="Times New Roman" w:hAnsi="Times New Roman" w:cs="Times New Roman"/>
          <w:color w:val="000000"/>
          <w:lang w:eastAsia="tr-TR"/>
        </w:rPr>
        <w:t xml:space="preserve"> paragraf aralığı ile 10 punto ve iki yana yaslı olarak yazılmalıdır.</w:t>
      </w:r>
    </w:p>
    <w:p w14:paraId="7F613078" w14:textId="77777777" w:rsidR="00906F73" w:rsidRPr="003B0491" w:rsidRDefault="00906F73" w:rsidP="00906F73">
      <w:pPr>
        <w:spacing w:before="120" w:after="0" w:line="240" w:lineRule="auto"/>
        <w:ind w:firstLine="567"/>
        <w:jc w:val="both"/>
        <w:rPr>
          <w:rFonts w:ascii="Times New Roman" w:eastAsia="Times New Roman" w:hAnsi="Times New Roman" w:cs="Times New Roman"/>
          <w:sz w:val="24"/>
          <w:szCs w:val="24"/>
          <w:lang w:eastAsia="tr-TR"/>
        </w:rPr>
      </w:pPr>
      <w:r w:rsidRPr="003B0491">
        <w:rPr>
          <w:rFonts w:ascii="Times New Roman" w:eastAsia="Times New Roman" w:hAnsi="Times New Roman" w:cs="Times New Roman"/>
          <w:color w:val="000000"/>
          <w:lang w:eastAsia="tr-TR"/>
        </w:rPr>
        <w:t>Özette, araştırmanın kapsamı ve amacı belirtilmeli, kullanılan yöntem tanımlanmalı ve ulaşılan sonuçlar kısaca verilmelidir.</w:t>
      </w:r>
    </w:p>
    <w:p w14:paraId="4E8D74C9" w14:textId="77777777" w:rsidR="00906F73" w:rsidRPr="003B0491" w:rsidRDefault="00906F73" w:rsidP="00906F73">
      <w:pPr>
        <w:spacing w:before="120" w:after="0" w:line="240" w:lineRule="auto"/>
        <w:ind w:firstLine="567"/>
        <w:jc w:val="both"/>
        <w:rPr>
          <w:rFonts w:ascii="Times New Roman" w:eastAsia="Times New Roman" w:hAnsi="Times New Roman" w:cs="Times New Roman"/>
          <w:sz w:val="24"/>
          <w:szCs w:val="24"/>
          <w:lang w:eastAsia="tr-TR"/>
        </w:rPr>
      </w:pPr>
      <w:r w:rsidRPr="003B0491">
        <w:rPr>
          <w:rFonts w:ascii="Times New Roman" w:eastAsia="Times New Roman" w:hAnsi="Times New Roman" w:cs="Times New Roman"/>
          <w:b/>
          <w:bCs/>
          <w:color w:val="000000"/>
          <w:lang w:eastAsia="tr-TR"/>
        </w:rPr>
        <w:t>12. MAKALE METNİ:</w:t>
      </w:r>
    </w:p>
    <w:p w14:paraId="23C63357" w14:textId="77777777" w:rsidR="00906F73" w:rsidRPr="003B0491" w:rsidRDefault="00906F73" w:rsidP="00906F73">
      <w:pPr>
        <w:spacing w:before="120" w:after="0" w:line="240" w:lineRule="auto"/>
        <w:ind w:firstLine="567"/>
        <w:jc w:val="both"/>
        <w:rPr>
          <w:rFonts w:ascii="Times New Roman" w:eastAsia="Times New Roman" w:hAnsi="Times New Roman" w:cs="Times New Roman"/>
          <w:sz w:val="24"/>
          <w:szCs w:val="24"/>
          <w:lang w:eastAsia="tr-TR"/>
        </w:rPr>
      </w:pPr>
      <w:r w:rsidRPr="003B0491">
        <w:rPr>
          <w:rFonts w:ascii="Times New Roman" w:eastAsia="Times New Roman" w:hAnsi="Times New Roman" w:cs="Times New Roman"/>
          <w:color w:val="000000"/>
          <w:lang w:eastAsia="tr-TR"/>
        </w:rPr>
        <w:t xml:space="preserve">Giriş ve diğer bölümler 0,90 cm paragraf girintisi, tek satır aralığı, 6 </w:t>
      </w:r>
      <w:proofErr w:type="spellStart"/>
      <w:r w:rsidRPr="003B0491">
        <w:rPr>
          <w:rFonts w:ascii="Times New Roman" w:eastAsia="Times New Roman" w:hAnsi="Times New Roman" w:cs="Times New Roman"/>
          <w:color w:val="000000"/>
          <w:lang w:eastAsia="tr-TR"/>
        </w:rPr>
        <w:t>nk</w:t>
      </w:r>
      <w:proofErr w:type="spellEnd"/>
      <w:r w:rsidRPr="003B0491">
        <w:rPr>
          <w:rFonts w:ascii="Times New Roman" w:eastAsia="Times New Roman" w:hAnsi="Times New Roman" w:cs="Times New Roman"/>
          <w:color w:val="000000"/>
          <w:lang w:eastAsia="tr-TR"/>
        </w:rPr>
        <w:t xml:space="preserve"> (sonra) paragraf aralığı ile 11 punto olarak yazılmalıdır.</w:t>
      </w:r>
    </w:p>
    <w:p w14:paraId="05AC4ECD" w14:textId="77777777" w:rsidR="00906F73" w:rsidRPr="003B0491" w:rsidRDefault="00906F73" w:rsidP="00906F73">
      <w:pPr>
        <w:spacing w:before="120" w:after="0" w:line="240" w:lineRule="auto"/>
        <w:ind w:firstLine="567"/>
        <w:jc w:val="both"/>
        <w:rPr>
          <w:rFonts w:ascii="Times New Roman" w:eastAsia="Times New Roman" w:hAnsi="Times New Roman" w:cs="Times New Roman"/>
          <w:sz w:val="24"/>
          <w:szCs w:val="24"/>
          <w:lang w:eastAsia="tr-TR"/>
        </w:rPr>
      </w:pPr>
      <w:r w:rsidRPr="003B0491">
        <w:rPr>
          <w:rFonts w:ascii="Times New Roman" w:eastAsia="Times New Roman" w:hAnsi="Times New Roman" w:cs="Times New Roman"/>
          <w:lang w:eastAsia="tr-TR"/>
        </w:rPr>
        <w:t>Birinci derece konu başlıklarının tamamı büyük harfle yazılmalı, ikinci derece konu başlıklarında her kelimenin ilk harfi büyük yazılmalıdır. Giriş hariç, başlıklar numaralandırılmalıdır.</w:t>
      </w:r>
    </w:p>
    <w:p w14:paraId="3E57B8CF" w14:textId="77777777" w:rsidR="00906F73" w:rsidRPr="003B0491" w:rsidRDefault="00906F73" w:rsidP="00906F73">
      <w:pPr>
        <w:spacing w:before="120" w:after="0" w:line="240" w:lineRule="auto"/>
        <w:ind w:firstLine="567"/>
        <w:jc w:val="both"/>
        <w:rPr>
          <w:rFonts w:ascii="Times New Roman" w:eastAsia="Times New Roman" w:hAnsi="Times New Roman" w:cs="Times New Roman"/>
          <w:sz w:val="24"/>
          <w:szCs w:val="24"/>
          <w:lang w:eastAsia="tr-TR"/>
        </w:rPr>
      </w:pPr>
      <w:r w:rsidRPr="003B0491">
        <w:rPr>
          <w:rFonts w:ascii="Times New Roman" w:eastAsia="Times New Roman" w:hAnsi="Times New Roman" w:cs="Times New Roman"/>
          <w:b/>
          <w:bCs/>
          <w:lang w:eastAsia="tr-TR"/>
        </w:rPr>
        <w:t>13. TABLOLAR:</w:t>
      </w:r>
    </w:p>
    <w:p w14:paraId="4659A8BA" w14:textId="77777777" w:rsidR="00906F73" w:rsidRPr="003B0491" w:rsidRDefault="00906F73" w:rsidP="00CC3C38">
      <w:pPr>
        <w:spacing w:before="120" w:after="0" w:line="240" w:lineRule="auto"/>
        <w:ind w:firstLine="567"/>
        <w:jc w:val="both"/>
        <w:rPr>
          <w:rFonts w:ascii="Times New Roman" w:eastAsia="Times New Roman" w:hAnsi="Times New Roman" w:cs="Times New Roman"/>
          <w:lang w:eastAsia="tr-TR"/>
        </w:rPr>
      </w:pPr>
      <w:r w:rsidRPr="003B0491">
        <w:rPr>
          <w:rFonts w:ascii="Times New Roman" w:eastAsia="Times New Roman" w:hAnsi="Times New Roman" w:cs="Times New Roman"/>
          <w:lang w:eastAsia="tr-TR"/>
        </w:rPr>
        <w:t xml:space="preserve">Tablolar sayfa genişliğini aşmayacak şekilde düzenlenmelidir. </w:t>
      </w:r>
      <w:r w:rsidR="00CC3C38" w:rsidRPr="003B0491">
        <w:rPr>
          <w:rFonts w:ascii="Times New Roman" w:eastAsia="Times New Roman" w:hAnsi="Times New Roman" w:cs="Times New Roman"/>
          <w:lang w:eastAsia="tr-TR"/>
        </w:rPr>
        <w:t xml:space="preserve">Tablo gösteriminde </w:t>
      </w:r>
      <w:proofErr w:type="spellStart"/>
      <w:r w:rsidR="00CC3C38" w:rsidRPr="003B0491">
        <w:rPr>
          <w:rFonts w:ascii="Times New Roman" w:eastAsia="Times New Roman" w:hAnsi="Times New Roman" w:cs="Times New Roman"/>
          <w:lang w:eastAsia="tr-TR"/>
        </w:rPr>
        <w:t>Apa</w:t>
      </w:r>
      <w:proofErr w:type="spellEnd"/>
      <w:r w:rsidR="00CC3C38" w:rsidRPr="003B0491">
        <w:rPr>
          <w:rFonts w:ascii="Times New Roman" w:eastAsia="Times New Roman" w:hAnsi="Times New Roman" w:cs="Times New Roman"/>
          <w:lang w:eastAsia="tr-TR"/>
        </w:rPr>
        <w:t xml:space="preserve"> 7 kriterleri esas alınmalıdır. Örnek:</w:t>
      </w:r>
    </w:p>
    <w:p w14:paraId="78AAC501" w14:textId="77777777" w:rsidR="006103ED" w:rsidRPr="003B0491" w:rsidRDefault="006103ED" w:rsidP="006103ED">
      <w:pPr>
        <w:spacing w:before="120" w:after="0" w:line="240" w:lineRule="auto"/>
        <w:ind w:firstLine="567"/>
        <w:jc w:val="both"/>
        <w:rPr>
          <w:rFonts w:ascii="Times New Roman" w:eastAsia="Times New Roman" w:hAnsi="Times New Roman" w:cs="Times New Roman"/>
          <w:lang w:eastAsia="tr-TR"/>
        </w:rPr>
      </w:pPr>
    </w:p>
    <w:p w14:paraId="4A54A49C" w14:textId="23E592AD" w:rsidR="006103ED" w:rsidRPr="003B0491" w:rsidRDefault="006103ED" w:rsidP="00FB33FB">
      <w:pPr>
        <w:spacing w:before="120" w:after="0" w:line="240" w:lineRule="auto"/>
        <w:ind w:firstLine="567"/>
        <w:jc w:val="both"/>
        <w:rPr>
          <w:rFonts w:ascii="Times New Roman" w:hAnsi="Times New Roman" w:cs="Times New Roman"/>
          <w:sz w:val="20"/>
          <w:szCs w:val="20"/>
          <w:lang w:val="en-US"/>
        </w:rPr>
      </w:pPr>
      <w:r w:rsidRPr="003B0491">
        <w:rPr>
          <w:rFonts w:ascii="Times New Roman" w:hAnsi="Times New Roman" w:cs="Times New Roman"/>
          <w:b/>
          <w:sz w:val="20"/>
          <w:szCs w:val="20"/>
          <w:lang w:val="en-US"/>
        </w:rPr>
        <w:t>Tablo 1.</w:t>
      </w:r>
      <w:r w:rsidRPr="003B0491">
        <w:rPr>
          <w:rFonts w:ascii="Times New Roman" w:hAnsi="Times New Roman" w:cs="Times New Roman"/>
          <w:sz w:val="20"/>
          <w:szCs w:val="20"/>
          <w:lang w:val="en-US"/>
        </w:rPr>
        <w:t xml:space="preserve"> </w:t>
      </w:r>
      <w:r w:rsidR="00FB33FB">
        <w:rPr>
          <w:rFonts w:ascii="Times New Roman" w:hAnsi="Times New Roman" w:cs="Times New Roman"/>
          <w:i/>
          <w:iCs/>
          <w:sz w:val="20"/>
          <w:szCs w:val="20"/>
          <w:lang w:val="en-US"/>
        </w:rPr>
        <w:t xml:space="preserve"> </w:t>
      </w:r>
      <w:r w:rsidR="00FB33FB" w:rsidRPr="003B0491">
        <w:rPr>
          <w:rFonts w:ascii="Times New Roman" w:eastAsia="Times New Roman" w:hAnsi="Times New Roman" w:cs="Times New Roman"/>
          <w:bCs/>
          <w:i/>
          <w:iCs/>
          <w:noProof/>
          <w:color w:val="000000"/>
          <w:lang w:val="en-US" w:eastAsia="tr-TR"/>
        </w:rPr>
        <w:t xml:space="preserve">İtalik </w:t>
      </w:r>
      <w:r w:rsidR="00FB33FB">
        <w:rPr>
          <w:rFonts w:ascii="Times New Roman" w:eastAsia="Times New Roman" w:hAnsi="Times New Roman" w:cs="Times New Roman"/>
          <w:bCs/>
          <w:i/>
          <w:iCs/>
          <w:noProof/>
          <w:color w:val="000000"/>
          <w:lang w:val="en-US" w:eastAsia="tr-TR"/>
        </w:rPr>
        <w:t>v</w:t>
      </w:r>
      <w:r w:rsidR="00FB33FB" w:rsidRPr="003B0491">
        <w:rPr>
          <w:rFonts w:ascii="Times New Roman" w:eastAsia="Times New Roman" w:hAnsi="Times New Roman" w:cs="Times New Roman"/>
          <w:bCs/>
          <w:i/>
          <w:iCs/>
          <w:noProof/>
          <w:color w:val="000000"/>
          <w:lang w:val="en-US" w:eastAsia="tr-TR"/>
        </w:rPr>
        <w:t xml:space="preserve">e Her </w:t>
      </w:r>
      <w:r w:rsidR="00FB33FB">
        <w:rPr>
          <w:rFonts w:ascii="Times New Roman" w:eastAsia="Times New Roman" w:hAnsi="Times New Roman" w:cs="Times New Roman"/>
          <w:bCs/>
          <w:i/>
          <w:iCs/>
          <w:noProof/>
          <w:color w:val="000000"/>
          <w:lang w:val="en-US" w:eastAsia="tr-TR"/>
        </w:rPr>
        <w:t>Sözcüğün</w:t>
      </w:r>
      <w:r w:rsidR="00FB33FB" w:rsidRPr="003B0491">
        <w:rPr>
          <w:rFonts w:ascii="Times New Roman" w:eastAsia="Times New Roman" w:hAnsi="Times New Roman" w:cs="Times New Roman"/>
          <w:bCs/>
          <w:i/>
          <w:iCs/>
          <w:noProof/>
          <w:color w:val="000000"/>
          <w:lang w:val="en-US" w:eastAsia="tr-TR"/>
        </w:rPr>
        <w:t xml:space="preserve"> Baş Harfi Büyük Yazılmalıdır.</w:t>
      </w:r>
    </w:p>
    <w:tbl>
      <w:tblPr>
        <w:tblStyle w:val="TabloKlavuz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0"/>
        <w:gridCol w:w="2536"/>
      </w:tblGrid>
      <w:tr w:rsidR="006103ED" w:rsidRPr="003B0491" w14:paraId="2BE2A9EA" w14:textId="77777777" w:rsidTr="00EA6C6F">
        <w:tc>
          <w:tcPr>
            <w:tcW w:w="4605" w:type="dxa"/>
            <w:tcBorders>
              <w:bottom w:val="single" w:sz="4" w:space="0" w:color="auto"/>
            </w:tcBorders>
          </w:tcPr>
          <w:p w14:paraId="2C3BC838" w14:textId="77777777" w:rsidR="006103ED" w:rsidRPr="003B0491" w:rsidRDefault="006103ED" w:rsidP="00EA6C6F">
            <w:pPr>
              <w:jc w:val="both"/>
              <w:rPr>
                <w:b/>
                <w:lang w:val="en-US"/>
              </w:rPr>
            </w:pPr>
            <w:proofErr w:type="spellStart"/>
            <w:r w:rsidRPr="003B0491">
              <w:rPr>
                <w:b/>
                <w:lang w:val="en-US"/>
              </w:rPr>
              <w:t>Xxxxxxxxxxxxxxxx</w:t>
            </w:r>
            <w:proofErr w:type="spellEnd"/>
          </w:p>
        </w:tc>
        <w:tc>
          <w:tcPr>
            <w:tcW w:w="4606" w:type="dxa"/>
            <w:tcBorders>
              <w:bottom w:val="single" w:sz="4" w:space="0" w:color="auto"/>
            </w:tcBorders>
          </w:tcPr>
          <w:p w14:paraId="0C7CD421" w14:textId="77777777" w:rsidR="006103ED" w:rsidRPr="003B0491" w:rsidRDefault="006103ED" w:rsidP="00EA6C6F">
            <w:pPr>
              <w:jc w:val="right"/>
              <w:rPr>
                <w:b/>
                <w:lang w:val="en-US"/>
              </w:rPr>
            </w:pPr>
            <w:r w:rsidRPr="003B0491">
              <w:rPr>
                <w:b/>
                <w:lang w:val="en-US"/>
              </w:rPr>
              <w:t>(f)</w:t>
            </w:r>
          </w:p>
        </w:tc>
      </w:tr>
      <w:tr w:rsidR="006103ED" w:rsidRPr="003B0491" w14:paraId="1ADE6425" w14:textId="77777777" w:rsidTr="00EA6C6F">
        <w:tc>
          <w:tcPr>
            <w:tcW w:w="4605" w:type="dxa"/>
            <w:tcBorders>
              <w:top w:val="single" w:sz="4" w:space="0" w:color="auto"/>
            </w:tcBorders>
          </w:tcPr>
          <w:p w14:paraId="319D4B21" w14:textId="77777777" w:rsidR="006103ED" w:rsidRPr="003B0491" w:rsidRDefault="006103ED" w:rsidP="00EA6C6F">
            <w:pPr>
              <w:jc w:val="both"/>
              <w:rPr>
                <w:lang w:val="en-US"/>
              </w:rPr>
            </w:pPr>
            <w:proofErr w:type="spellStart"/>
            <w:r w:rsidRPr="003B0491">
              <w:rPr>
                <w:lang w:val="en-US"/>
              </w:rPr>
              <w:t>xxxxxxxxxxxxxxxxxxxxxxxxxx</w:t>
            </w:r>
            <w:proofErr w:type="spellEnd"/>
          </w:p>
        </w:tc>
        <w:tc>
          <w:tcPr>
            <w:tcW w:w="4606" w:type="dxa"/>
            <w:tcBorders>
              <w:top w:val="single" w:sz="4" w:space="0" w:color="auto"/>
            </w:tcBorders>
          </w:tcPr>
          <w:p w14:paraId="7A57F1A6" w14:textId="77777777" w:rsidR="006103ED" w:rsidRPr="003B0491" w:rsidRDefault="006103ED" w:rsidP="00EA6C6F">
            <w:pPr>
              <w:jc w:val="right"/>
              <w:rPr>
                <w:lang w:val="en-US"/>
              </w:rPr>
            </w:pPr>
            <w:r w:rsidRPr="003B0491">
              <w:rPr>
                <w:lang w:val="en-US"/>
              </w:rPr>
              <w:t>231</w:t>
            </w:r>
          </w:p>
        </w:tc>
      </w:tr>
      <w:tr w:rsidR="006103ED" w:rsidRPr="003B0491" w14:paraId="3C829993" w14:textId="77777777" w:rsidTr="00EA6C6F">
        <w:tc>
          <w:tcPr>
            <w:tcW w:w="4605" w:type="dxa"/>
          </w:tcPr>
          <w:p w14:paraId="60B49636" w14:textId="77777777" w:rsidR="006103ED" w:rsidRPr="003B0491" w:rsidRDefault="006103ED" w:rsidP="00EA6C6F">
            <w:pPr>
              <w:jc w:val="both"/>
              <w:rPr>
                <w:lang w:val="en-US"/>
              </w:rPr>
            </w:pPr>
            <w:proofErr w:type="spellStart"/>
            <w:r w:rsidRPr="003B0491">
              <w:rPr>
                <w:lang w:val="en-US"/>
              </w:rPr>
              <w:t>xxxxxxxxxxxxxxxx</w:t>
            </w:r>
            <w:proofErr w:type="spellEnd"/>
          </w:p>
        </w:tc>
        <w:tc>
          <w:tcPr>
            <w:tcW w:w="4606" w:type="dxa"/>
          </w:tcPr>
          <w:p w14:paraId="0AF38D5B" w14:textId="77777777" w:rsidR="006103ED" w:rsidRPr="003B0491" w:rsidRDefault="006103ED" w:rsidP="00EA6C6F">
            <w:pPr>
              <w:jc w:val="right"/>
              <w:rPr>
                <w:lang w:val="en-US"/>
              </w:rPr>
            </w:pPr>
            <w:r w:rsidRPr="003B0491">
              <w:rPr>
                <w:lang w:val="en-US"/>
              </w:rPr>
              <w:t>221</w:t>
            </w:r>
          </w:p>
        </w:tc>
      </w:tr>
      <w:tr w:rsidR="006103ED" w:rsidRPr="003B0491" w14:paraId="78BA0C85" w14:textId="77777777" w:rsidTr="00EA6C6F">
        <w:tc>
          <w:tcPr>
            <w:tcW w:w="4605" w:type="dxa"/>
          </w:tcPr>
          <w:p w14:paraId="794A7B1C" w14:textId="77777777" w:rsidR="006103ED" w:rsidRPr="003B0491" w:rsidRDefault="006103ED" w:rsidP="00EA6C6F">
            <w:pPr>
              <w:jc w:val="both"/>
              <w:rPr>
                <w:lang w:val="en-US"/>
              </w:rPr>
            </w:pPr>
            <w:proofErr w:type="spellStart"/>
            <w:r w:rsidRPr="003B0491">
              <w:rPr>
                <w:lang w:val="en-US"/>
              </w:rPr>
              <w:t>xxxxxxxxxxxxxxx</w:t>
            </w:r>
            <w:proofErr w:type="spellEnd"/>
          </w:p>
        </w:tc>
        <w:tc>
          <w:tcPr>
            <w:tcW w:w="4606" w:type="dxa"/>
          </w:tcPr>
          <w:p w14:paraId="3961D1CA" w14:textId="77777777" w:rsidR="006103ED" w:rsidRPr="003B0491" w:rsidRDefault="006103ED" w:rsidP="00EA6C6F">
            <w:pPr>
              <w:jc w:val="right"/>
              <w:rPr>
                <w:lang w:val="en-US"/>
              </w:rPr>
            </w:pPr>
            <w:r w:rsidRPr="003B0491">
              <w:rPr>
                <w:lang w:val="en-US"/>
              </w:rPr>
              <w:t>92</w:t>
            </w:r>
          </w:p>
        </w:tc>
      </w:tr>
      <w:tr w:rsidR="006103ED" w:rsidRPr="003B0491" w14:paraId="578E0144" w14:textId="77777777" w:rsidTr="00EA6C6F">
        <w:tc>
          <w:tcPr>
            <w:tcW w:w="4605" w:type="dxa"/>
          </w:tcPr>
          <w:p w14:paraId="147F37DD" w14:textId="77777777" w:rsidR="006103ED" w:rsidRPr="003B0491" w:rsidRDefault="006103ED" w:rsidP="00EA6C6F">
            <w:pPr>
              <w:jc w:val="both"/>
              <w:rPr>
                <w:lang w:val="en-US"/>
              </w:rPr>
            </w:pPr>
            <w:proofErr w:type="spellStart"/>
            <w:r w:rsidRPr="003B0491">
              <w:rPr>
                <w:lang w:val="en-US"/>
              </w:rPr>
              <w:t>xxxxxxxxxxxxxxxxxx</w:t>
            </w:r>
            <w:proofErr w:type="spellEnd"/>
          </w:p>
        </w:tc>
        <w:tc>
          <w:tcPr>
            <w:tcW w:w="4606" w:type="dxa"/>
          </w:tcPr>
          <w:p w14:paraId="6F8EE256" w14:textId="77777777" w:rsidR="006103ED" w:rsidRPr="003B0491" w:rsidRDefault="006103ED" w:rsidP="00EA6C6F">
            <w:pPr>
              <w:jc w:val="right"/>
              <w:rPr>
                <w:lang w:val="en-US"/>
              </w:rPr>
            </w:pPr>
            <w:r w:rsidRPr="003B0491">
              <w:rPr>
                <w:lang w:val="en-US"/>
              </w:rPr>
              <w:t>66</w:t>
            </w:r>
          </w:p>
        </w:tc>
      </w:tr>
      <w:tr w:rsidR="006103ED" w:rsidRPr="003B0491" w14:paraId="3BAB0D19" w14:textId="77777777" w:rsidTr="00EA6C6F">
        <w:tc>
          <w:tcPr>
            <w:tcW w:w="4605" w:type="dxa"/>
            <w:tcBorders>
              <w:bottom w:val="single" w:sz="4" w:space="0" w:color="auto"/>
            </w:tcBorders>
          </w:tcPr>
          <w:p w14:paraId="7DD369A3" w14:textId="77777777" w:rsidR="006103ED" w:rsidRPr="003B0491" w:rsidRDefault="006103ED" w:rsidP="00EA6C6F">
            <w:pPr>
              <w:jc w:val="both"/>
              <w:rPr>
                <w:lang w:val="en-US"/>
              </w:rPr>
            </w:pPr>
            <w:proofErr w:type="spellStart"/>
            <w:r w:rsidRPr="003B0491">
              <w:rPr>
                <w:lang w:val="en-US"/>
              </w:rPr>
              <w:t>xxxxxxxxxxxxxxxxxxxxxx</w:t>
            </w:r>
            <w:proofErr w:type="spellEnd"/>
          </w:p>
        </w:tc>
        <w:tc>
          <w:tcPr>
            <w:tcW w:w="4606" w:type="dxa"/>
            <w:tcBorders>
              <w:bottom w:val="single" w:sz="4" w:space="0" w:color="auto"/>
            </w:tcBorders>
          </w:tcPr>
          <w:p w14:paraId="32888D8C" w14:textId="77777777" w:rsidR="006103ED" w:rsidRPr="003B0491" w:rsidRDefault="006103ED" w:rsidP="00EA6C6F">
            <w:pPr>
              <w:jc w:val="right"/>
              <w:rPr>
                <w:lang w:val="en-US"/>
              </w:rPr>
            </w:pPr>
            <w:r w:rsidRPr="003B0491">
              <w:rPr>
                <w:lang w:val="en-US"/>
              </w:rPr>
              <w:t>50</w:t>
            </w:r>
          </w:p>
        </w:tc>
      </w:tr>
      <w:tr w:rsidR="006103ED" w:rsidRPr="003B0491" w14:paraId="375ED67A" w14:textId="77777777" w:rsidTr="00EA6C6F">
        <w:tc>
          <w:tcPr>
            <w:tcW w:w="4605" w:type="dxa"/>
            <w:tcBorders>
              <w:top w:val="single" w:sz="4" w:space="0" w:color="auto"/>
            </w:tcBorders>
          </w:tcPr>
          <w:p w14:paraId="2C225EBC" w14:textId="77777777" w:rsidR="006103ED" w:rsidRPr="003B0491" w:rsidRDefault="006103ED" w:rsidP="00EA6C6F">
            <w:pPr>
              <w:jc w:val="both"/>
              <w:rPr>
                <w:b/>
                <w:lang w:val="en-US"/>
              </w:rPr>
            </w:pPr>
            <w:proofErr w:type="spellStart"/>
            <w:r w:rsidRPr="003B0491">
              <w:rPr>
                <w:b/>
                <w:lang w:val="en-US"/>
              </w:rPr>
              <w:t>Toplam</w:t>
            </w:r>
            <w:proofErr w:type="spellEnd"/>
          </w:p>
        </w:tc>
        <w:tc>
          <w:tcPr>
            <w:tcW w:w="4606" w:type="dxa"/>
            <w:tcBorders>
              <w:top w:val="single" w:sz="4" w:space="0" w:color="auto"/>
            </w:tcBorders>
          </w:tcPr>
          <w:p w14:paraId="3D99264B" w14:textId="77777777" w:rsidR="006103ED" w:rsidRPr="003B0491" w:rsidRDefault="006103ED" w:rsidP="00EA6C6F">
            <w:pPr>
              <w:jc w:val="right"/>
              <w:rPr>
                <w:b/>
                <w:lang w:val="en-US"/>
              </w:rPr>
            </w:pPr>
            <w:r w:rsidRPr="003B0491">
              <w:rPr>
                <w:b/>
                <w:lang w:val="en-US"/>
              </w:rPr>
              <w:t>660</w:t>
            </w:r>
          </w:p>
        </w:tc>
      </w:tr>
    </w:tbl>
    <w:p w14:paraId="4C56C7E2" w14:textId="77777777" w:rsidR="00906F73" w:rsidRPr="003B0491" w:rsidRDefault="00906F73" w:rsidP="00906F73">
      <w:pPr>
        <w:spacing w:after="0" w:line="240" w:lineRule="auto"/>
        <w:rPr>
          <w:rFonts w:ascii="Times New Roman" w:eastAsia="Times New Roman" w:hAnsi="Times New Roman" w:cs="Times New Roman"/>
          <w:sz w:val="24"/>
          <w:szCs w:val="24"/>
          <w:lang w:eastAsia="tr-TR"/>
        </w:rPr>
      </w:pPr>
    </w:p>
    <w:p w14:paraId="383F0078" w14:textId="77777777" w:rsidR="00906F73" w:rsidRPr="003B0491" w:rsidRDefault="00906F73" w:rsidP="00906F73">
      <w:pPr>
        <w:spacing w:before="120" w:after="0" w:line="240" w:lineRule="auto"/>
        <w:ind w:firstLine="567"/>
        <w:jc w:val="both"/>
        <w:rPr>
          <w:rFonts w:ascii="Times New Roman" w:eastAsia="Times New Roman" w:hAnsi="Times New Roman" w:cs="Times New Roman"/>
          <w:sz w:val="24"/>
          <w:szCs w:val="24"/>
          <w:lang w:eastAsia="tr-TR"/>
        </w:rPr>
      </w:pPr>
      <w:r w:rsidRPr="003B0491">
        <w:rPr>
          <w:rFonts w:ascii="Times New Roman" w:eastAsia="Times New Roman" w:hAnsi="Times New Roman" w:cs="Times New Roman"/>
          <w:b/>
          <w:bCs/>
          <w:color w:val="000000"/>
          <w:lang w:eastAsia="tr-TR"/>
        </w:rPr>
        <w:t>14. ŞEKİL / RESİM / FOTOĞRAFLAR:</w:t>
      </w:r>
    </w:p>
    <w:p w14:paraId="6401CD7D" w14:textId="77777777" w:rsidR="00906F73" w:rsidRPr="003B0491" w:rsidRDefault="00906F73" w:rsidP="00906F73">
      <w:pPr>
        <w:spacing w:before="120" w:after="0" w:line="240" w:lineRule="auto"/>
        <w:ind w:firstLine="567"/>
        <w:jc w:val="both"/>
        <w:rPr>
          <w:rFonts w:ascii="Times New Roman" w:eastAsia="Times New Roman" w:hAnsi="Times New Roman" w:cs="Times New Roman"/>
          <w:sz w:val="24"/>
          <w:szCs w:val="24"/>
          <w:lang w:eastAsia="tr-TR"/>
        </w:rPr>
      </w:pPr>
      <w:r w:rsidRPr="003B0491">
        <w:rPr>
          <w:rFonts w:ascii="Times New Roman" w:eastAsia="Times New Roman" w:hAnsi="Times New Roman" w:cs="Times New Roman"/>
          <w:color w:val="000000"/>
          <w:lang w:eastAsia="tr-TR"/>
        </w:rPr>
        <w:lastRenderedPageBreak/>
        <w:t>Şekil / resim / fotoğraflar sayfa genişliğini aşmamalıdır. Şekil / resim / fotoğraf numarası koyu ve italik, başlığı ise normal yazılmalıdır. Şekil / resim / fotoğraf adı ve içer</w:t>
      </w:r>
      <w:r w:rsidR="00613C6C" w:rsidRPr="003B0491">
        <w:rPr>
          <w:rFonts w:ascii="Times New Roman" w:eastAsia="Times New Roman" w:hAnsi="Times New Roman" w:cs="Times New Roman"/>
          <w:color w:val="000000"/>
          <w:lang w:eastAsia="tr-TR"/>
        </w:rPr>
        <w:t>iği 10 punto ile yazılmalıdır.</w:t>
      </w:r>
    </w:p>
    <w:p w14:paraId="343522B5" w14:textId="2377D857" w:rsidR="00906F73" w:rsidRPr="003B0491" w:rsidRDefault="00613C6C" w:rsidP="00D742E8">
      <w:pPr>
        <w:spacing w:before="120" w:after="120" w:line="240" w:lineRule="auto"/>
        <w:ind w:firstLine="567"/>
        <w:jc w:val="both"/>
        <w:rPr>
          <w:rFonts w:ascii="Times New Roman" w:eastAsia="Times New Roman" w:hAnsi="Times New Roman" w:cs="Times New Roman"/>
          <w:color w:val="000000"/>
          <w:lang w:eastAsia="tr-TR"/>
        </w:rPr>
      </w:pPr>
      <w:proofErr w:type="spellStart"/>
      <w:r w:rsidRPr="003B0491">
        <w:rPr>
          <w:rFonts w:ascii="Times New Roman" w:eastAsia="Times New Roman" w:hAnsi="Times New Roman" w:cs="Times New Roman"/>
          <w:b/>
          <w:bCs/>
          <w:iCs/>
          <w:color w:val="000000"/>
          <w:lang w:val="en-US" w:eastAsia="tr-TR"/>
        </w:rPr>
        <w:t>Fotoğraf</w:t>
      </w:r>
      <w:proofErr w:type="spellEnd"/>
      <w:r w:rsidRPr="003B0491">
        <w:rPr>
          <w:rFonts w:ascii="Times New Roman" w:eastAsia="Times New Roman" w:hAnsi="Times New Roman" w:cs="Times New Roman"/>
          <w:b/>
          <w:bCs/>
          <w:iCs/>
          <w:color w:val="000000"/>
          <w:lang w:val="en-US" w:eastAsia="tr-TR"/>
        </w:rPr>
        <w:t xml:space="preserve"> 1.</w:t>
      </w:r>
      <w:r w:rsidRPr="003B0491">
        <w:rPr>
          <w:rFonts w:ascii="Times New Roman" w:eastAsia="Times New Roman" w:hAnsi="Times New Roman" w:cs="Times New Roman"/>
          <w:b/>
          <w:bCs/>
          <w:i/>
          <w:iCs/>
          <w:color w:val="000000"/>
          <w:lang w:val="en-US" w:eastAsia="tr-TR"/>
        </w:rPr>
        <w:t xml:space="preserve"> </w:t>
      </w:r>
      <w:proofErr w:type="spellStart"/>
      <w:r w:rsidRPr="003B0491">
        <w:rPr>
          <w:rFonts w:ascii="Times New Roman" w:eastAsia="Times New Roman" w:hAnsi="Times New Roman" w:cs="Times New Roman"/>
          <w:bCs/>
          <w:i/>
          <w:iCs/>
          <w:color w:val="000000"/>
          <w:lang w:val="en-US" w:eastAsia="tr-TR"/>
        </w:rPr>
        <w:t>İtalik</w:t>
      </w:r>
      <w:proofErr w:type="spellEnd"/>
      <w:r w:rsidRPr="003B0491">
        <w:rPr>
          <w:rFonts w:ascii="Times New Roman" w:eastAsia="Times New Roman" w:hAnsi="Times New Roman" w:cs="Times New Roman"/>
          <w:bCs/>
          <w:i/>
          <w:iCs/>
          <w:color w:val="000000"/>
          <w:lang w:val="en-US" w:eastAsia="tr-TR"/>
        </w:rPr>
        <w:t xml:space="preserve"> </w:t>
      </w:r>
      <w:proofErr w:type="spellStart"/>
      <w:r w:rsidR="003B0491">
        <w:rPr>
          <w:rFonts w:ascii="Times New Roman" w:eastAsia="Times New Roman" w:hAnsi="Times New Roman" w:cs="Times New Roman"/>
          <w:bCs/>
          <w:i/>
          <w:iCs/>
          <w:color w:val="000000"/>
          <w:lang w:val="en-US" w:eastAsia="tr-TR"/>
        </w:rPr>
        <w:t>v</w:t>
      </w:r>
      <w:r w:rsidR="003B0491" w:rsidRPr="003B0491">
        <w:rPr>
          <w:rFonts w:ascii="Times New Roman" w:eastAsia="Times New Roman" w:hAnsi="Times New Roman" w:cs="Times New Roman"/>
          <w:bCs/>
          <w:i/>
          <w:iCs/>
          <w:color w:val="000000"/>
          <w:lang w:val="en-US" w:eastAsia="tr-TR"/>
        </w:rPr>
        <w:t>e</w:t>
      </w:r>
      <w:proofErr w:type="spellEnd"/>
      <w:r w:rsidR="003B0491" w:rsidRPr="003B0491">
        <w:rPr>
          <w:rFonts w:ascii="Times New Roman" w:eastAsia="Times New Roman" w:hAnsi="Times New Roman" w:cs="Times New Roman"/>
          <w:bCs/>
          <w:i/>
          <w:iCs/>
          <w:color w:val="000000"/>
          <w:lang w:val="en-US" w:eastAsia="tr-TR"/>
        </w:rPr>
        <w:t xml:space="preserve"> Her </w:t>
      </w:r>
      <w:proofErr w:type="spellStart"/>
      <w:r w:rsidR="003B0491">
        <w:rPr>
          <w:rFonts w:ascii="Times New Roman" w:eastAsia="Times New Roman" w:hAnsi="Times New Roman" w:cs="Times New Roman"/>
          <w:bCs/>
          <w:i/>
          <w:iCs/>
          <w:color w:val="000000"/>
          <w:lang w:val="en-US" w:eastAsia="tr-TR"/>
        </w:rPr>
        <w:t>Sözcüğün</w:t>
      </w:r>
      <w:proofErr w:type="spellEnd"/>
      <w:r w:rsidR="003B0491" w:rsidRPr="003B0491">
        <w:rPr>
          <w:rFonts w:ascii="Times New Roman" w:eastAsia="Times New Roman" w:hAnsi="Times New Roman" w:cs="Times New Roman"/>
          <w:bCs/>
          <w:i/>
          <w:iCs/>
          <w:color w:val="000000"/>
          <w:lang w:val="en-US" w:eastAsia="tr-TR"/>
        </w:rPr>
        <w:t xml:space="preserve"> </w:t>
      </w:r>
      <w:proofErr w:type="spellStart"/>
      <w:r w:rsidR="003B0491" w:rsidRPr="003B0491">
        <w:rPr>
          <w:rFonts w:ascii="Times New Roman" w:eastAsia="Times New Roman" w:hAnsi="Times New Roman" w:cs="Times New Roman"/>
          <w:bCs/>
          <w:i/>
          <w:iCs/>
          <w:color w:val="000000"/>
          <w:lang w:val="en-US" w:eastAsia="tr-TR"/>
        </w:rPr>
        <w:t>Baş</w:t>
      </w:r>
      <w:proofErr w:type="spellEnd"/>
      <w:r w:rsidR="003B0491" w:rsidRPr="003B0491">
        <w:rPr>
          <w:rFonts w:ascii="Times New Roman" w:eastAsia="Times New Roman" w:hAnsi="Times New Roman" w:cs="Times New Roman"/>
          <w:bCs/>
          <w:i/>
          <w:iCs/>
          <w:color w:val="000000"/>
          <w:lang w:val="en-US" w:eastAsia="tr-TR"/>
        </w:rPr>
        <w:t xml:space="preserve"> </w:t>
      </w:r>
      <w:proofErr w:type="spellStart"/>
      <w:r w:rsidR="003B0491" w:rsidRPr="003B0491">
        <w:rPr>
          <w:rFonts w:ascii="Times New Roman" w:eastAsia="Times New Roman" w:hAnsi="Times New Roman" w:cs="Times New Roman"/>
          <w:bCs/>
          <w:i/>
          <w:iCs/>
          <w:color w:val="000000"/>
          <w:lang w:val="en-US" w:eastAsia="tr-TR"/>
        </w:rPr>
        <w:t>Harfi</w:t>
      </w:r>
      <w:proofErr w:type="spellEnd"/>
      <w:r w:rsidR="003B0491" w:rsidRPr="003B0491">
        <w:rPr>
          <w:rFonts w:ascii="Times New Roman" w:eastAsia="Times New Roman" w:hAnsi="Times New Roman" w:cs="Times New Roman"/>
          <w:bCs/>
          <w:i/>
          <w:iCs/>
          <w:color w:val="000000"/>
          <w:lang w:val="en-US" w:eastAsia="tr-TR"/>
        </w:rPr>
        <w:t xml:space="preserve"> </w:t>
      </w:r>
      <w:proofErr w:type="spellStart"/>
      <w:r w:rsidR="003B0491" w:rsidRPr="003B0491">
        <w:rPr>
          <w:rFonts w:ascii="Times New Roman" w:eastAsia="Times New Roman" w:hAnsi="Times New Roman" w:cs="Times New Roman"/>
          <w:bCs/>
          <w:i/>
          <w:iCs/>
          <w:color w:val="000000"/>
          <w:lang w:val="en-US" w:eastAsia="tr-TR"/>
        </w:rPr>
        <w:t>Büyük</w:t>
      </w:r>
      <w:proofErr w:type="spellEnd"/>
      <w:r w:rsidR="003B0491" w:rsidRPr="003B0491">
        <w:rPr>
          <w:rFonts w:ascii="Times New Roman" w:eastAsia="Times New Roman" w:hAnsi="Times New Roman" w:cs="Times New Roman"/>
          <w:bCs/>
          <w:i/>
          <w:iCs/>
          <w:color w:val="000000"/>
          <w:lang w:val="en-US" w:eastAsia="tr-TR"/>
        </w:rPr>
        <w:t xml:space="preserve"> </w:t>
      </w:r>
      <w:proofErr w:type="spellStart"/>
      <w:r w:rsidR="003B0491" w:rsidRPr="003B0491">
        <w:rPr>
          <w:rFonts w:ascii="Times New Roman" w:eastAsia="Times New Roman" w:hAnsi="Times New Roman" w:cs="Times New Roman"/>
          <w:bCs/>
          <w:i/>
          <w:iCs/>
          <w:color w:val="000000"/>
          <w:lang w:val="en-US" w:eastAsia="tr-TR"/>
        </w:rPr>
        <w:t>Yazılmalıdır</w:t>
      </w:r>
      <w:proofErr w:type="spellEnd"/>
      <w:r w:rsidR="003B0491" w:rsidRPr="003B0491">
        <w:rPr>
          <w:rFonts w:ascii="Times New Roman" w:eastAsia="Times New Roman" w:hAnsi="Times New Roman" w:cs="Times New Roman"/>
          <w:bCs/>
          <w:i/>
          <w:iCs/>
          <w:color w:val="000000"/>
          <w:lang w:val="en-US" w:eastAsia="tr-TR"/>
        </w:rPr>
        <w:t>.</w:t>
      </w:r>
      <w:r w:rsidR="003B0491" w:rsidRPr="003B0491">
        <w:rPr>
          <w:rFonts w:ascii="Times New Roman" w:eastAsia="Times New Roman" w:hAnsi="Times New Roman" w:cs="Times New Roman"/>
          <w:color w:val="000000"/>
          <w:lang w:eastAsia="tr-TR"/>
        </w:rPr>
        <w:t xml:space="preserve">    </w:t>
      </w:r>
    </w:p>
    <w:p w14:paraId="75813B9D" w14:textId="77777777" w:rsidR="00906F73" w:rsidRPr="003B0491" w:rsidRDefault="003875EF" w:rsidP="003B0491">
      <w:pPr>
        <w:spacing w:before="120" w:after="120" w:line="240" w:lineRule="auto"/>
        <w:jc w:val="center"/>
        <w:rPr>
          <w:rFonts w:ascii="Times New Roman" w:eastAsia="Times New Roman" w:hAnsi="Times New Roman" w:cs="Times New Roman"/>
          <w:sz w:val="24"/>
          <w:szCs w:val="24"/>
          <w:lang w:eastAsia="tr-TR"/>
        </w:rPr>
      </w:pPr>
      <w:r w:rsidRPr="003B0491">
        <w:rPr>
          <w:rFonts w:ascii="Times New Roman" w:eastAsia="Times New Roman" w:hAnsi="Times New Roman" w:cs="Times New Roman"/>
          <w:noProof/>
          <w:sz w:val="24"/>
          <w:szCs w:val="24"/>
          <w:lang w:eastAsia="tr-TR"/>
        </w:rPr>
        <w:drawing>
          <wp:inline distT="0" distB="0" distL="0" distR="0" wp14:anchorId="51880302" wp14:editId="69E83D30">
            <wp:extent cx="2115185" cy="1274445"/>
            <wp:effectExtent l="0" t="0" r="0" b="1905"/>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15185" cy="1274445"/>
                    </a:xfrm>
                    <a:prstGeom prst="rect">
                      <a:avLst/>
                    </a:prstGeom>
                    <a:noFill/>
                  </pic:spPr>
                </pic:pic>
              </a:graphicData>
            </a:graphic>
          </wp:inline>
        </w:drawing>
      </w:r>
    </w:p>
    <w:p w14:paraId="79D8E946" w14:textId="5E677EC6" w:rsidR="00613C6C" w:rsidRPr="003B0491" w:rsidRDefault="00613C6C" w:rsidP="00613C6C">
      <w:pPr>
        <w:spacing w:before="120" w:after="0" w:line="240" w:lineRule="auto"/>
        <w:ind w:firstLine="567"/>
        <w:jc w:val="both"/>
        <w:rPr>
          <w:rFonts w:ascii="Times New Roman" w:eastAsia="Times New Roman" w:hAnsi="Times New Roman" w:cs="Times New Roman"/>
          <w:b/>
          <w:bCs/>
          <w:iCs/>
          <w:noProof/>
          <w:color w:val="000000"/>
          <w:lang w:val="en-US" w:eastAsia="tr-TR"/>
        </w:rPr>
      </w:pPr>
      <w:r w:rsidRPr="003B0491">
        <w:rPr>
          <w:rFonts w:ascii="Times New Roman" w:eastAsia="Times New Roman" w:hAnsi="Times New Roman" w:cs="Times New Roman"/>
          <w:b/>
          <w:bCs/>
          <w:iCs/>
          <w:noProof/>
          <w:color w:val="000000"/>
          <w:lang w:val="en-US" w:eastAsia="tr-TR"/>
        </w:rPr>
        <w:t>Şekil / Resim 1.</w:t>
      </w:r>
      <w:r w:rsidRPr="003B0491">
        <w:rPr>
          <w:rFonts w:ascii="Times New Roman" w:eastAsia="Times New Roman" w:hAnsi="Times New Roman" w:cs="Times New Roman"/>
          <w:b/>
          <w:bCs/>
          <w:i/>
          <w:iCs/>
          <w:noProof/>
          <w:color w:val="000000"/>
          <w:lang w:val="en-US" w:eastAsia="tr-TR"/>
        </w:rPr>
        <w:t xml:space="preserve"> </w:t>
      </w:r>
      <w:r w:rsidRPr="003B0491">
        <w:rPr>
          <w:rFonts w:ascii="Times New Roman" w:eastAsia="Times New Roman" w:hAnsi="Times New Roman" w:cs="Times New Roman"/>
          <w:bCs/>
          <w:i/>
          <w:iCs/>
          <w:noProof/>
          <w:color w:val="000000"/>
          <w:lang w:val="en-US" w:eastAsia="tr-TR"/>
        </w:rPr>
        <w:t xml:space="preserve">İtalik </w:t>
      </w:r>
      <w:r w:rsidR="003B0491">
        <w:rPr>
          <w:rFonts w:ascii="Times New Roman" w:eastAsia="Times New Roman" w:hAnsi="Times New Roman" w:cs="Times New Roman"/>
          <w:bCs/>
          <w:i/>
          <w:iCs/>
          <w:noProof/>
          <w:color w:val="000000"/>
          <w:lang w:val="en-US" w:eastAsia="tr-TR"/>
        </w:rPr>
        <w:t>v</w:t>
      </w:r>
      <w:r w:rsidR="003B0491" w:rsidRPr="003B0491">
        <w:rPr>
          <w:rFonts w:ascii="Times New Roman" w:eastAsia="Times New Roman" w:hAnsi="Times New Roman" w:cs="Times New Roman"/>
          <w:bCs/>
          <w:i/>
          <w:iCs/>
          <w:noProof/>
          <w:color w:val="000000"/>
          <w:lang w:val="en-US" w:eastAsia="tr-TR"/>
        </w:rPr>
        <w:t xml:space="preserve">e Her </w:t>
      </w:r>
      <w:r w:rsidR="003B0491">
        <w:rPr>
          <w:rFonts w:ascii="Times New Roman" w:eastAsia="Times New Roman" w:hAnsi="Times New Roman" w:cs="Times New Roman"/>
          <w:bCs/>
          <w:i/>
          <w:iCs/>
          <w:noProof/>
          <w:color w:val="000000"/>
          <w:lang w:val="en-US" w:eastAsia="tr-TR"/>
        </w:rPr>
        <w:t>Sözcüğün</w:t>
      </w:r>
      <w:r w:rsidR="003B0491" w:rsidRPr="003B0491">
        <w:rPr>
          <w:rFonts w:ascii="Times New Roman" w:eastAsia="Times New Roman" w:hAnsi="Times New Roman" w:cs="Times New Roman"/>
          <w:bCs/>
          <w:i/>
          <w:iCs/>
          <w:noProof/>
          <w:color w:val="000000"/>
          <w:lang w:val="en-US" w:eastAsia="tr-TR"/>
        </w:rPr>
        <w:t xml:space="preserve"> Baş Harfi Büyük Yazılmalıdır</w:t>
      </w:r>
      <w:r w:rsidRPr="003B0491">
        <w:rPr>
          <w:rFonts w:ascii="Times New Roman" w:eastAsia="Times New Roman" w:hAnsi="Times New Roman" w:cs="Times New Roman"/>
          <w:bCs/>
          <w:i/>
          <w:iCs/>
          <w:noProof/>
          <w:color w:val="000000"/>
          <w:lang w:val="en-US" w:eastAsia="tr-TR"/>
        </w:rPr>
        <w:t>.</w:t>
      </w:r>
    </w:p>
    <w:p w14:paraId="117A0A5C" w14:textId="77777777" w:rsidR="00613C6C" w:rsidRPr="003B0491" w:rsidRDefault="006D34DE" w:rsidP="003B0491">
      <w:pPr>
        <w:spacing w:before="120" w:after="0" w:line="240" w:lineRule="auto"/>
        <w:jc w:val="center"/>
        <w:rPr>
          <w:rFonts w:ascii="Times New Roman" w:eastAsia="Times New Roman" w:hAnsi="Times New Roman" w:cs="Times New Roman"/>
          <w:b/>
          <w:bCs/>
          <w:color w:val="000000"/>
          <w:lang w:eastAsia="tr-TR"/>
        </w:rPr>
      </w:pPr>
      <w:r w:rsidRPr="003B0491">
        <w:rPr>
          <w:rFonts w:ascii="Times New Roman" w:eastAsia="Times New Roman" w:hAnsi="Times New Roman" w:cs="Times New Roman"/>
          <w:b/>
          <w:bCs/>
          <w:noProof/>
          <w:color w:val="000000"/>
          <w:lang w:eastAsia="tr-TR"/>
        </w:rPr>
        <w:drawing>
          <wp:inline distT="0" distB="0" distL="0" distR="0" wp14:anchorId="0D8055FF" wp14:editId="2FA73BA5">
            <wp:extent cx="3211928" cy="1882588"/>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16565" cy="1885306"/>
                    </a:xfrm>
                    <a:prstGeom prst="rect">
                      <a:avLst/>
                    </a:prstGeom>
                    <a:noFill/>
                  </pic:spPr>
                </pic:pic>
              </a:graphicData>
            </a:graphic>
          </wp:inline>
        </w:drawing>
      </w:r>
    </w:p>
    <w:p w14:paraId="7CD5F317" w14:textId="77777777" w:rsidR="003B0491" w:rsidRDefault="003B0491" w:rsidP="00906F73">
      <w:pPr>
        <w:spacing w:before="120" w:after="0" w:line="240" w:lineRule="auto"/>
        <w:ind w:firstLine="567"/>
        <w:jc w:val="both"/>
        <w:rPr>
          <w:rFonts w:ascii="Times New Roman" w:eastAsia="Times New Roman" w:hAnsi="Times New Roman" w:cs="Times New Roman"/>
          <w:b/>
          <w:bCs/>
          <w:color w:val="000000"/>
          <w:lang w:eastAsia="tr-TR"/>
        </w:rPr>
      </w:pPr>
    </w:p>
    <w:p w14:paraId="11EC1C81" w14:textId="34D8D0FB" w:rsidR="00906F73" w:rsidRPr="003B0491" w:rsidRDefault="00906F73" w:rsidP="00906F73">
      <w:pPr>
        <w:spacing w:before="120" w:after="0" w:line="240" w:lineRule="auto"/>
        <w:ind w:firstLine="567"/>
        <w:jc w:val="both"/>
        <w:rPr>
          <w:rFonts w:ascii="Times New Roman" w:eastAsia="Times New Roman" w:hAnsi="Times New Roman" w:cs="Times New Roman"/>
          <w:sz w:val="24"/>
          <w:szCs w:val="24"/>
          <w:lang w:eastAsia="tr-TR"/>
        </w:rPr>
      </w:pPr>
      <w:r w:rsidRPr="003B0491">
        <w:rPr>
          <w:rFonts w:ascii="Times New Roman" w:eastAsia="Times New Roman" w:hAnsi="Times New Roman" w:cs="Times New Roman"/>
          <w:b/>
          <w:bCs/>
          <w:color w:val="000000"/>
          <w:lang w:eastAsia="tr-TR"/>
        </w:rPr>
        <w:t>15. KAYNAK GÖSTERİMİ:</w:t>
      </w:r>
    </w:p>
    <w:p w14:paraId="2A0E335E" w14:textId="77777777" w:rsidR="00906F73" w:rsidRPr="003B0491" w:rsidRDefault="00906F73" w:rsidP="00906F73">
      <w:pPr>
        <w:spacing w:before="120" w:after="0" w:line="240" w:lineRule="auto"/>
        <w:ind w:firstLine="567"/>
        <w:jc w:val="both"/>
        <w:rPr>
          <w:rFonts w:ascii="Times New Roman" w:eastAsia="Times New Roman" w:hAnsi="Times New Roman" w:cs="Times New Roman"/>
          <w:sz w:val="24"/>
          <w:szCs w:val="24"/>
          <w:lang w:eastAsia="tr-TR"/>
        </w:rPr>
      </w:pPr>
      <w:r w:rsidRPr="003B0491">
        <w:rPr>
          <w:rFonts w:ascii="Times New Roman" w:eastAsia="Times New Roman" w:hAnsi="Times New Roman" w:cs="Times New Roman"/>
          <w:color w:val="000000"/>
          <w:lang w:eastAsia="tr-TR"/>
        </w:rPr>
        <w:t>Kaynaklara göndermeler, metin içi kaynak gösterimi şeklinde yapılmalıdır:</w:t>
      </w:r>
    </w:p>
    <w:p w14:paraId="7DD560F5" w14:textId="77777777" w:rsidR="00906F73" w:rsidRPr="003B0491" w:rsidRDefault="00906F73" w:rsidP="007C263F">
      <w:pPr>
        <w:spacing w:before="120" w:after="0" w:line="240" w:lineRule="auto"/>
        <w:ind w:firstLine="567"/>
        <w:jc w:val="both"/>
        <w:rPr>
          <w:rFonts w:ascii="Times New Roman" w:eastAsia="Times New Roman" w:hAnsi="Times New Roman" w:cs="Times New Roman"/>
          <w:sz w:val="24"/>
          <w:szCs w:val="24"/>
          <w:lang w:eastAsia="tr-TR"/>
        </w:rPr>
      </w:pPr>
      <w:r w:rsidRPr="003B0491">
        <w:rPr>
          <w:rFonts w:ascii="Times New Roman" w:eastAsia="Times New Roman" w:hAnsi="Times New Roman" w:cs="Times New Roman"/>
          <w:b/>
          <w:bCs/>
          <w:color w:val="000000"/>
          <w:lang w:eastAsia="tr-TR"/>
        </w:rPr>
        <w:t>a) Metin içi kaynak gösterimi</w:t>
      </w:r>
      <w:r w:rsidR="007C263F" w:rsidRPr="003B0491">
        <w:rPr>
          <w:rFonts w:ascii="Times New Roman" w:eastAsia="Times New Roman" w:hAnsi="Times New Roman" w:cs="Times New Roman"/>
          <w:color w:val="000000"/>
          <w:lang w:eastAsia="tr-TR"/>
        </w:rPr>
        <w:t xml:space="preserve">: Metin içinde kaynak gösteriminde </w:t>
      </w:r>
      <w:proofErr w:type="spellStart"/>
      <w:r w:rsidR="007C263F" w:rsidRPr="003B0491">
        <w:rPr>
          <w:rFonts w:ascii="Times New Roman" w:eastAsia="Times New Roman" w:hAnsi="Times New Roman" w:cs="Times New Roman"/>
          <w:color w:val="000000"/>
          <w:lang w:eastAsia="tr-TR"/>
        </w:rPr>
        <w:t>Apa</w:t>
      </w:r>
      <w:proofErr w:type="spellEnd"/>
      <w:r w:rsidR="007C263F" w:rsidRPr="003B0491">
        <w:rPr>
          <w:rFonts w:ascii="Times New Roman" w:eastAsia="Times New Roman" w:hAnsi="Times New Roman" w:cs="Times New Roman"/>
          <w:color w:val="000000"/>
          <w:lang w:eastAsia="tr-TR"/>
        </w:rPr>
        <w:t xml:space="preserve"> 7 esas alınmalıdır.</w:t>
      </w:r>
    </w:p>
    <w:p w14:paraId="7DF57F9A" w14:textId="71A72806" w:rsidR="00906F73" w:rsidRPr="003B0491" w:rsidRDefault="00906F73" w:rsidP="00906F73">
      <w:pPr>
        <w:spacing w:before="120" w:after="0" w:line="240" w:lineRule="auto"/>
        <w:ind w:firstLine="567"/>
        <w:jc w:val="both"/>
        <w:rPr>
          <w:rFonts w:ascii="Times New Roman" w:eastAsia="Times New Roman" w:hAnsi="Times New Roman" w:cs="Times New Roman"/>
          <w:color w:val="000000"/>
          <w:lang w:eastAsia="tr-TR"/>
        </w:rPr>
      </w:pPr>
      <w:r w:rsidRPr="003B0491">
        <w:rPr>
          <w:rFonts w:ascii="Times New Roman" w:eastAsia="Times New Roman" w:hAnsi="Times New Roman" w:cs="Times New Roman"/>
          <w:b/>
          <w:bCs/>
          <w:color w:val="000000"/>
          <w:lang w:eastAsia="tr-TR"/>
        </w:rPr>
        <w:t xml:space="preserve">b) Dipnot: </w:t>
      </w:r>
      <w:r w:rsidRPr="003B0491">
        <w:rPr>
          <w:rFonts w:ascii="Times New Roman" w:eastAsia="Times New Roman" w:hAnsi="Times New Roman" w:cs="Times New Roman"/>
          <w:color w:val="000000"/>
          <w:lang w:eastAsia="tr-TR"/>
        </w:rPr>
        <w:t xml:space="preserve">Dipnot sadece kaynak gösterme dışında kalan ve makalenin ana konusu ile dolaylı bağlantısı olan açıklamalarda, birden başlayarak üst simge şeklinde numaralandırılmak suretiyle yapılabilir. </w:t>
      </w:r>
      <w:r w:rsidRPr="003B0491">
        <w:rPr>
          <w:rFonts w:ascii="Times New Roman" w:eastAsia="Times New Roman" w:hAnsi="Times New Roman" w:cs="Times New Roman"/>
          <w:color w:val="000000"/>
          <w:lang w:eastAsia="tr-TR"/>
        </w:rPr>
        <w:lastRenderedPageBreak/>
        <w:t xml:space="preserve">Dipnotlar; 0 </w:t>
      </w:r>
      <w:proofErr w:type="spellStart"/>
      <w:r w:rsidRPr="003B0491">
        <w:rPr>
          <w:rFonts w:ascii="Times New Roman" w:eastAsia="Times New Roman" w:hAnsi="Times New Roman" w:cs="Times New Roman"/>
          <w:color w:val="000000"/>
          <w:lang w:eastAsia="tr-TR"/>
        </w:rPr>
        <w:t>nk</w:t>
      </w:r>
      <w:proofErr w:type="spellEnd"/>
      <w:r w:rsidRPr="003B0491">
        <w:rPr>
          <w:rFonts w:ascii="Times New Roman" w:eastAsia="Times New Roman" w:hAnsi="Times New Roman" w:cs="Times New Roman"/>
          <w:color w:val="000000"/>
          <w:lang w:eastAsia="tr-TR"/>
        </w:rPr>
        <w:t xml:space="preserve"> paragraf aralığı, 8 punto ile ve iki yana yaslı olarak yazılmalıdır.</w:t>
      </w:r>
    </w:p>
    <w:p w14:paraId="34B7683D" w14:textId="77777777" w:rsidR="003B0491" w:rsidRPr="003B0491" w:rsidRDefault="003B0491" w:rsidP="00906F73">
      <w:pPr>
        <w:spacing w:before="120" w:after="0" w:line="240" w:lineRule="auto"/>
        <w:ind w:firstLine="567"/>
        <w:jc w:val="both"/>
        <w:rPr>
          <w:rFonts w:ascii="Times New Roman" w:eastAsia="Times New Roman" w:hAnsi="Times New Roman" w:cs="Times New Roman"/>
          <w:sz w:val="24"/>
          <w:szCs w:val="24"/>
          <w:lang w:eastAsia="tr-TR"/>
        </w:rPr>
      </w:pPr>
    </w:p>
    <w:p w14:paraId="4E2D26AA" w14:textId="14C8AD25" w:rsidR="00906F73" w:rsidRPr="003B0491" w:rsidRDefault="00906F73" w:rsidP="007D1CF1">
      <w:pPr>
        <w:spacing w:before="120" w:after="0" w:line="240" w:lineRule="auto"/>
        <w:ind w:firstLine="567"/>
        <w:jc w:val="both"/>
        <w:rPr>
          <w:rFonts w:ascii="Times New Roman" w:eastAsia="Times New Roman" w:hAnsi="Times New Roman" w:cs="Times New Roman"/>
          <w:sz w:val="24"/>
          <w:szCs w:val="24"/>
          <w:lang w:eastAsia="tr-TR"/>
        </w:rPr>
      </w:pPr>
      <w:r w:rsidRPr="003B0491">
        <w:rPr>
          <w:rFonts w:ascii="Times New Roman" w:eastAsia="Times New Roman" w:hAnsi="Times New Roman" w:cs="Times New Roman"/>
          <w:b/>
          <w:bCs/>
          <w:lang w:eastAsia="tr-TR"/>
        </w:rPr>
        <w:t>16. KAYNAKÇA LİSTESİ:</w:t>
      </w:r>
      <w:r w:rsidR="005F380E" w:rsidRPr="003B0491">
        <w:rPr>
          <w:rFonts w:ascii="Times New Roman" w:eastAsia="Times New Roman" w:hAnsi="Times New Roman" w:cs="Times New Roman"/>
          <w:b/>
          <w:bCs/>
          <w:lang w:eastAsia="tr-TR"/>
        </w:rPr>
        <w:t xml:space="preserve"> </w:t>
      </w:r>
      <w:r w:rsidR="003B0491" w:rsidRPr="003B0491">
        <w:rPr>
          <w:rFonts w:ascii="Times New Roman" w:eastAsia="Times New Roman" w:hAnsi="Times New Roman" w:cs="Times New Roman"/>
          <w:b/>
          <w:bCs/>
          <w:lang w:eastAsia="tr-TR"/>
        </w:rPr>
        <w:t>10</w:t>
      </w:r>
      <w:r w:rsidR="005F380E" w:rsidRPr="003B0491">
        <w:rPr>
          <w:rFonts w:ascii="Times New Roman" w:eastAsia="Times New Roman" w:hAnsi="Times New Roman" w:cs="Times New Roman"/>
          <w:b/>
          <w:bCs/>
          <w:lang w:eastAsia="tr-TR"/>
        </w:rPr>
        <w:t xml:space="preserve"> punto</w:t>
      </w:r>
    </w:p>
    <w:p w14:paraId="35311B01" w14:textId="77777777" w:rsidR="007D1CF1" w:rsidRPr="003B0491" w:rsidRDefault="007D1CF1" w:rsidP="007D1CF1">
      <w:pPr>
        <w:spacing w:before="120" w:after="0"/>
        <w:jc w:val="center"/>
        <w:rPr>
          <w:rFonts w:ascii="Times New Roman" w:hAnsi="Times New Roman" w:cs="Times New Roman"/>
          <w:b/>
        </w:rPr>
      </w:pPr>
      <w:r w:rsidRPr="003B0491">
        <w:rPr>
          <w:rFonts w:ascii="Times New Roman" w:hAnsi="Times New Roman" w:cs="Times New Roman"/>
          <w:b/>
        </w:rPr>
        <w:t>Kaynaklar</w:t>
      </w:r>
    </w:p>
    <w:p w14:paraId="37E5C7A3" w14:textId="77777777" w:rsidR="007D1CF1" w:rsidRPr="003B0491" w:rsidRDefault="007D1CF1" w:rsidP="003B0491">
      <w:pPr>
        <w:spacing w:before="120" w:after="0" w:line="240" w:lineRule="auto"/>
        <w:ind w:left="709" w:hanging="709"/>
        <w:jc w:val="both"/>
        <w:rPr>
          <w:rFonts w:ascii="Times New Roman" w:eastAsia="Calibri" w:hAnsi="Times New Roman" w:cs="Times New Roman"/>
        </w:rPr>
      </w:pPr>
      <w:r w:rsidRPr="003B0491">
        <w:rPr>
          <w:rFonts w:ascii="Times New Roman" w:eastAsia="Calibri" w:hAnsi="Times New Roman" w:cs="Times New Roman"/>
        </w:rPr>
        <w:t xml:space="preserve">Bağcı Ayrancı, B. (2017). A </w:t>
      </w:r>
      <w:proofErr w:type="spellStart"/>
      <w:r w:rsidRPr="003B0491">
        <w:rPr>
          <w:rFonts w:ascii="Times New Roman" w:eastAsia="Calibri" w:hAnsi="Times New Roman" w:cs="Times New Roman"/>
        </w:rPr>
        <w:t>study</w:t>
      </w:r>
      <w:proofErr w:type="spellEnd"/>
      <w:r w:rsidRPr="003B0491">
        <w:rPr>
          <w:rFonts w:ascii="Times New Roman" w:eastAsia="Calibri" w:hAnsi="Times New Roman" w:cs="Times New Roman"/>
        </w:rPr>
        <w:t xml:space="preserve"> on </w:t>
      </w:r>
      <w:proofErr w:type="spellStart"/>
      <w:r w:rsidRPr="003B0491">
        <w:rPr>
          <w:rFonts w:ascii="Times New Roman" w:eastAsia="Calibri" w:hAnsi="Times New Roman" w:cs="Times New Roman"/>
        </w:rPr>
        <w:t>choosing</w:t>
      </w:r>
      <w:proofErr w:type="spellEnd"/>
      <w:r w:rsidRPr="003B0491">
        <w:rPr>
          <w:rFonts w:ascii="Times New Roman" w:eastAsia="Calibri" w:hAnsi="Times New Roman" w:cs="Times New Roman"/>
        </w:rPr>
        <w:t xml:space="preserve"> </w:t>
      </w:r>
      <w:proofErr w:type="spellStart"/>
      <w:r w:rsidRPr="003B0491">
        <w:rPr>
          <w:rFonts w:ascii="Times New Roman" w:eastAsia="Calibri" w:hAnsi="Times New Roman" w:cs="Times New Roman"/>
        </w:rPr>
        <w:t>tales</w:t>
      </w:r>
      <w:proofErr w:type="spellEnd"/>
      <w:r w:rsidRPr="003B0491">
        <w:rPr>
          <w:rFonts w:ascii="Times New Roman" w:eastAsia="Calibri" w:hAnsi="Times New Roman" w:cs="Times New Roman"/>
        </w:rPr>
        <w:t xml:space="preserve"> </w:t>
      </w:r>
      <w:proofErr w:type="spellStart"/>
      <w:r w:rsidRPr="003B0491">
        <w:rPr>
          <w:rFonts w:ascii="Times New Roman" w:eastAsia="Calibri" w:hAnsi="Times New Roman" w:cs="Times New Roman"/>
        </w:rPr>
        <w:t>for</w:t>
      </w:r>
      <w:proofErr w:type="spellEnd"/>
      <w:r w:rsidRPr="003B0491">
        <w:rPr>
          <w:rFonts w:ascii="Times New Roman" w:eastAsia="Calibri" w:hAnsi="Times New Roman" w:cs="Times New Roman"/>
        </w:rPr>
        <w:t xml:space="preserve"> </w:t>
      </w:r>
      <w:proofErr w:type="spellStart"/>
      <w:r w:rsidRPr="003B0491">
        <w:rPr>
          <w:rFonts w:ascii="Times New Roman" w:eastAsia="Calibri" w:hAnsi="Times New Roman" w:cs="Times New Roman"/>
        </w:rPr>
        <w:t>utilising</w:t>
      </w:r>
      <w:proofErr w:type="spellEnd"/>
      <w:r w:rsidRPr="003B0491">
        <w:rPr>
          <w:rFonts w:ascii="Times New Roman" w:eastAsia="Calibri" w:hAnsi="Times New Roman" w:cs="Times New Roman"/>
        </w:rPr>
        <w:t xml:space="preserve"> as </w:t>
      </w:r>
      <w:proofErr w:type="spellStart"/>
      <w:r w:rsidRPr="003B0491">
        <w:rPr>
          <w:rFonts w:ascii="Times New Roman" w:eastAsia="Calibri" w:hAnsi="Times New Roman" w:cs="Times New Roman"/>
        </w:rPr>
        <w:t>teaching</w:t>
      </w:r>
      <w:proofErr w:type="spellEnd"/>
      <w:r w:rsidRPr="003B0491">
        <w:rPr>
          <w:rFonts w:ascii="Times New Roman" w:eastAsia="Calibri" w:hAnsi="Times New Roman" w:cs="Times New Roman"/>
        </w:rPr>
        <w:t xml:space="preserve"> </w:t>
      </w:r>
      <w:proofErr w:type="spellStart"/>
      <w:r w:rsidRPr="003B0491">
        <w:rPr>
          <w:rFonts w:ascii="Times New Roman" w:eastAsia="Calibri" w:hAnsi="Times New Roman" w:cs="Times New Roman"/>
        </w:rPr>
        <w:t>materials</w:t>
      </w:r>
      <w:proofErr w:type="spellEnd"/>
      <w:r w:rsidRPr="003B0491">
        <w:rPr>
          <w:rFonts w:ascii="Times New Roman" w:eastAsia="Calibri" w:hAnsi="Times New Roman" w:cs="Times New Roman"/>
        </w:rPr>
        <w:t xml:space="preserve"> in </w:t>
      </w:r>
      <w:proofErr w:type="spellStart"/>
      <w:r w:rsidRPr="003B0491">
        <w:rPr>
          <w:rFonts w:ascii="Times New Roman" w:eastAsia="Calibri" w:hAnsi="Times New Roman" w:cs="Times New Roman"/>
        </w:rPr>
        <w:t>Turkish</w:t>
      </w:r>
      <w:proofErr w:type="spellEnd"/>
      <w:r w:rsidRPr="003B0491">
        <w:rPr>
          <w:rFonts w:ascii="Times New Roman" w:eastAsia="Calibri" w:hAnsi="Times New Roman" w:cs="Times New Roman"/>
        </w:rPr>
        <w:t xml:space="preserve"> </w:t>
      </w:r>
      <w:proofErr w:type="spellStart"/>
      <w:r w:rsidRPr="003B0491">
        <w:rPr>
          <w:rFonts w:ascii="Times New Roman" w:eastAsia="Calibri" w:hAnsi="Times New Roman" w:cs="Times New Roman"/>
        </w:rPr>
        <w:t>language</w:t>
      </w:r>
      <w:proofErr w:type="spellEnd"/>
      <w:r w:rsidRPr="003B0491">
        <w:rPr>
          <w:rFonts w:ascii="Times New Roman" w:eastAsia="Calibri" w:hAnsi="Times New Roman" w:cs="Times New Roman"/>
        </w:rPr>
        <w:t xml:space="preserve"> </w:t>
      </w:r>
      <w:proofErr w:type="spellStart"/>
      <w:r w:rsidRPr="003B0491">
        <w:rPr>
          <w:rFonts w:ascii="Times New Roman" w:eastAsia="Calibri" w:hAnsi="Times New Roman" w:cs="Times New Roman"/>
        </w:rPr>
        <w:t>education</w:t>
      </w:r>
      <w:proofErr w:type="spellEnd"/>
      <w:r w:rsidRPr="003B0491">
        <w:rPr>
          <w:rFonts w:ascii="Times New Roman" w:eastAsia="Calibri" w:hAnsi="Times New Roman" w:cs="Times New Roman"/>
        </w:rPr>
        <w:t xml:space="preserve">. </w:t>
      </w:r>
      <w:proofErr w:type="spellStart"/>
      <w:r w:rsidRPr="003B0491">
        <w:rPr>
          <w:rFonts w:ascii="Times New Roman" w:eastAsia="Calibri" w:hAnsi="Times New Roman" w:cs="Times New Roman"/>
          <w:i/>
        </w:rPr>
        <w:t>Journal</w:t>
      </w:r>
      <w:proofErr w:type="spellEnd"/>
      <w:r w:rsidRPr="003B0491">
        <w:rPr>
          <w:rFonts w:ascii="Times New Roman" w:eastAsia="Calibri" w:hAnsi="Times New Roman" w:cs="Times New Roman"/>
          <w:i/>
        </w:rPr>
        <w:t xml:space="preserve"> of </w:t>
      </w:r>
      <w:proofErr w:type="spellStart"/>
      <w:r w:rsidRPr="003B0491">
        <w:rPr>
          <w:rFonts w:ascii="Times New Roman" w:eastAsia="Calibri" w:hAnsi="Times New Roman" w:cs="Times New Roman"/>
          <w:i/>
        </w:rPr>
        <w:t>Education</w:t>
      </w:r>
      <w:proofErr w:type="spellEnd"/>
      <w:r w:rsidRPr="003B0491">
        <w:rPr>
          <w:rFonts w:ascii="Times New Roman" w:eastAsia="Calibri" w:hAnsi="Times New Roman" w:cs="Times New Roman"/>
          <w:i/>
        </w:rPr>
        <w:t xml:space="preserve"> </w:t>
      </w:r>
      <w:proofErr w:type="spellStart"/>
      <w:r w:rsidRPr="003B0491">
        <w:rPr>
          <w:rFonts w:ascii="Times New Roman" w:eastAsia="Calibri" w:hAnsi="Times New Roman" w:cs="Times New Roman"/>
          <w:i/>
        </w:rPr>
        <w:t>and</w:t>
      </w:r>
      <w:proofErr w:type="spellEnd"/>
      <w:r w:rsidRPr="003B0491">
        <w:rPr>
          <w:rFonts w:ascii="Times New Roman" w:eastAsia="Calibri" w:hAnsi="Times New Roman" w:cs="Times New Roman"/>
          <w:i/>
        </w:rPr>
        <w:t xml:space="preserve"> Training </w:t>
      </w:r>
      <w:proofErr w:type="spellStart"/>
      <w:r w:rsidRPr="003B0491">
        <w:rPr>
          <w:rFonts w:ascii="Times New Roman" w:eastAsia="Calibri" w:hAnsi="Times New Roman" w:cs="Times New Roman"/>
          <w:i/>
        </w:rPr>
        <w:t>Studies</w:t>
      </w:r>
      <w:proofErr w:type="spellEnd"/>
      <w:r w:rsidRPr="003B0491">
        <w:rPr>
          <w:rFonts w:ascii="Times New Roman" w:eastAsia="Calibri" w:hAnsi="Times New Roman" w:cs="Times New Roman"/>
        </w:rPr>
        <w:t xml:space="preserve">, 5 (129), 174 – 189. </w:t>
      </w:r>
      <w:hyperlink r:id="rId8" w:history="1">
        <w:r w:rsidRPr="003B0491">
          <w:rPr>
            <w:rFonts w:ascii="Times New Roman" w:eastAsia="Calibri" w:hAnsi="Times New Roman" w:cs="Times New Roman"/>
            <w:color w:val="0563C1"/>
            <w:u w:val="single"/>
          </w:rPr>
          <w:t>https://doi.org/10.11114/jets.v5i12.2738</w:t>
        </w:r>
      </w:hyperlink>
    </w:p>
    <w:p w14:paraId="05287CA1" w14:textId="77777777" w:rsidR="007D1CF1" w:rsidRPr="003B0491" w:rsidRDefault="007D1CF1" w:rsidP="003B0491">
      <w:pPr>
        <w:spacing w:before="120" w:after="0" w:line="240" w:lineRule="auto"/>
        <w:ind w:left="709" w:hanging="709"/>
        <w:jc w:val="both"/>
        <w:rPr>
          <w:rFonts w:ascii="Times New Roman" w:hAnsi="Times New Roman" w:cs="Times New Roman"/>
        </w:rPr>
      </w:pPr>
      <w:r w:rsidRPr="003B0491">
        <w:rPr>
          <w:rFonts w:ascii="Times New Roman" w:hAnsi="Times New Roman" w:cs="Times New Roman"/>
        </w:rPr>
        <w:t xml:space="preserve">Boylu, E. (2020). </w:t>
      </w:r>
      <w:proofErr w:type="spellStart"/>
      <w:r w:rsidRPr="003B0491">
        <w:rPr>
          <w:rFonts w:ascii="Times New Roman" w:hAnsi="Times New Roman" w:cs="Times New Roman"/>
        </w:rPr>
        <w:t>Turkish</w:t>
      </w:r>
      <w:proofErr w:type="spellEnd"/>
      <w:r w:rsidRPr="003B0491">
        <w:rPr>
          <w:rFonts w:ascii="Times New Roman" w:hAnsi="Times New Roman" w:cs="Times New Roman"/>
        </w:rPr>
        <w:t xml:space="preserve"> </w:t>
      </w:r>
      <w:proofErr w:type="spellStart"/>
      <w:r w:rsidRPr="003B0491">
        <w:rPr>
          <w:rFonts w:ascii="Times New Roman" w:hAnsi="Times New Roman" w:cs="Times New Roman"/>
        </w:rPr>
        <w:t>language</w:t>
      </w:r>
      <w:proofErr w:type="spellEnd"/>
      <w:r w:rsidRPr="003B0491">
        <w:rPr>
          <w:rFonts w:ascii="Times New Roman" w:hAnsi="Times New Roman" w:cs="Times New Roman"/>
        </w:rPr>
        <w:t xml:space="preserve"> in </w:t>
      </w:r>
      <w:proofErr w:type="spellStart"/>
      <w:r w:rsidRPr="003B0491">
        <w:rPr>
          <w:rFonts w:ascii="Times New Roman" w:hAnsi="Times New Roman" w:cs="Times New Roman"/>
        </w:rPr>
        <w:t>the</w:t>
      </w:r>
      <w:proofErr w:type="spellEnd"/>
      <w:r w:rsidRPr="003B0491">
        <w:rPr>
          <w:rFonts w:ascii="Times New Roman" w:hAnsi="Times New Roman" w:cs="Times New Roman"/>
        </w:rPr>
        <w:t xml:space="preserve"> </w:t>
      </w:r>
      <w:proofErr w:type="spellStart"/>
      <w:r w:rsidRPr="003B0491">
        <w:rPr>
          <w:rFonts w:ascii="Times New Roman" w:hAnsi="Times New Roman" w:cs="Times New Roman"/>
        </w:rPr>
        <w:t>perspective</w:t>
      </w:r>
      <w:proofErr w:type="spellEnd"/>
      <w:r w:rsidRPr="003B0491">
        <w:rPr>
          <w:rFonts w:ascii="Times New Roman" w:hAnsi="Times New Roman" w:cs="Times New Roman"/>
        </w:rPr>
        <w:t xml:space="preserve"> of </w:t>
      </w:r>
      <w:proofErr w:type="spellStart"/>
      <w:r w:rsidRPr="003B0491">
        <w:rPr>
          <w:rFonts w:ascii="Times New Roman" w:hAnsi="Times New Roman" w:cs="Times New Roman"/>
        </w:rPr>
        <w:t>Syrian</w:t>
      </w:r>
      <w:proofErr w:type="spellEnd"/>
      <w:r w:rsidRPr="003B0491">
        <w:rPr>
          <w:rFonts w:ascii="Times New Roman" w:hAnsi="Times New Roman" w:cs="Times New Roman"/>
        </w:rPr>
        <w:t xml:space="preserve"> </w:t>
      </w:r>
      <w:proofErr w:type="spellStart"/>
      <w:r w:rsidRPr="003B0491">
        <w:rPr>
          <w:rFonts w:ascii="Times New Roman" w:hAnsi="Times New Roman" w:cs="Times New Roman"/>
        </w:rPr>
        <w:t>refugee</w:t>
      </w:r>
      <w:proofErr w:type="spellEnd"/>
      <w:r w:rsidRPr="003B0491">
        <w:rPr>
          <w:rFonts w:ascii="Times New Roman" w:hAnsi="Times New Roman" w:cs="Times New Roman"/>
        </w:rPr>
        <w:t xml:space="preserve"> </w:t>
      </w:r>
      <w:proofErr w:type="spellStart"/>
      <w:r w:rsidRPr="003B0491">
        <w:rPr>
          <w:rFonts w:ascii="Times New Roman" w:hAnsi="Times New Roman" w:cs="Times New Roman"/>
        </w:rPr>
        <w:t>students</w:t>
      </w:r>
      <w:proofErr w:type="spellEnd"/>
      <w:r w:rsidRPr="003B0491">
        <w:rPr>
          <w:rFonts w:ascii="Times New Roman" w:hAnsi="Times New Roman" w:cs="Times New Roman"/>
        </w:rPr>
        <w:t xml:space="preserve">: A </w:t>
      </w:r>
      <w:proofErr w:type="spellStart"/>
      <w:r w:rsidRPr="003B0491">
        <w:rPr>
          <w:rFonts w:ascii="Times New Roman" w:hAnsi="Times New Roman" w:cs="Times New Roman"/>
        </w:rPr>
        <w:t>metaphor</w:t>
      </w:r>
      <w:proofErr w:type="spellEnd"/>
      <w:r w:rsidRPr="003B0491">
        <w:rPr>
          <w:rFonts w:ascii="Times New Roman" w:hAnsi="Times New Roman" w:cs="Times New Roman"/>
        </w:rPr>
        <w:t xml:space="preserve"> </w:t>
      </w:r>
      <w:proofErr w:type="spellStart"/>
      <w:proofErr w:type="gramStart"/>
      <w:r w:rsidRPr="003B0491">
        <w:rPr>
          <w:rFonts w:ascii="Times New Roman" w:hAnsi="Times New Roman" w:cs="Times New Roman"/>
        </w:rPr>
        <w:t>study</w:t>
      </w:r>
      <w:proofErr w:type="spellEnd"/>
      <w:r w:rsidRPr="003B0491">
        <w:rPr>
          <w:rFonts w:ascii="Times New Roman" w:hAnsi="Times New Roman" w:cs="Times New Roman"/>
        </w:rPr>
        <w:t xml:space="preserve"> .</w:t>
      </w:r>
      <w:proofErr w:type="gramEnd"/>
      <w:r w:rsidRPr="003B0491">
        <w:rPr>
          <w:rFonts w:ascii="Times New Roman" w:hAnsi="Times New Roman" w:cs="Times New Roman"/>
        </w:rPr>
        <w:t xml:space="preserve"> </w:t>
      </w:r>
      <w:proofErr w:type="spellStart"/>
      <w:r w:rsidRPr="003B0491">
        <w:rPr>
          <w:rFonts w:ascii="Times New Roman" w:hAnsi="Times New Roman" w:cs="Times New Roman"/>
          <w:i/>
          <w:iCs/>
        </w:rPr>
        <w:t>Educational</w:t>
      </w:r>
      <w:proofErr w:type="spellEnd"/>
      <w:r w:rsidRPr="003B0491">
        <w:rPr>
          <w:rFonts w:ascii="Times New Roman" w:hAnsi="Times New Roman" w:cs="Times New Roman"/>
          <w:i/>
          <w:iCs/>
        </w:rPr>
        <w:t xml:space="preserve"> </w:t>
      </w:r>
      <w:proofErr w:type="spellStart"/>
      <w:r w:rsidRPr="003B0491">
        <w:rPr>
          <w:rFonts w:ascii="Times New Roman" w:hAnsi="Times New Roman" w:cs="Times New Roman"/>
          <w:i/>
          <w:iCs/>
        </w:rPr>
        <w:t>Policy</w:t>
      </w:r>
      <w:proofErr w:type="spellEnd"/>
      <w:r w:rsidRPr="003B0491">
        <w:rPr>
          <w:rFonts w:ascii="Times New Roman" w:hAnsi="Times New Roman" w:cs="Times New Roman"/>
          <w:i/>
          <w:iCs/>
        </w:rPr>
        <w:t xml:space="preserve"> Analysis </w:t>
      </w:r>
      <w:proofErr w:type="spellStart"/>
      <w:r w:rsidRPr="003B0491">
        <w:rPr>
          <w:rFonts w:ascii="Times New Roman" w:hAnsi="Times New Roman" w:cs="Times New Roman"/>
          <w:i/>
          <w:iCs/>
        </w:rPr>
        <w:t>and</w:t>
      </w:r>
      <w:proofErr w:type="spellEnd"/>
      <w:r w:rsidRPr="003B0491">
        <w:rPr>
          <w:rFonts w:ascii="Times New Roman" w:hAnsi="Times New Roman" w:cs="Times New Roman"/>
          <w:i/>
          <w:iCs/>
        </w:rPr>
        <w:t xml:space="preserve"> Strategic </w:t>
      </w:r>
      <w:proofErr w:type="spellStart"/>
      <w:r w:rsidRPr="003B0491">
        <w:rPr>
          <w:rFonts w:ascii="Times New Roman" w:hAnsi="Times New Roman" w:cs="Times New Roman"/>
          <w:i/>
          <w:iCs/>
        </w:rPr>
        <w:t>Research</w:t>
      </w:r>
      <w:proofErr w:type="spellEnd"/>
      <w:r w:rsidRPr="003B0491">
        <w:rPr>
          <w:rFonts w:ascii="Times New Roman" w:hAnsi="Times New Roman" w:cs="Times New Roman"/>
          <w:i/>
          <w:iCs/>
        </w:rPr>
        <w:t>, 15</w:t>
      </w:r>
      <w:r w:rsidRPr="003B0491">
        <w:rPr>
          <w:rFonts w:ascii="Times New Roman" w:hAnsi="Times New Roman" w:cs="Times New Roman"/>
        </w:rPr>
        <w:t xml:space="preserve">(4), 214-233. </w:t>
      </w:r>
      <w:hyperlink r:id="rId9" w:history="1">
        <w:r w:rsidRPr="003B0491">
          <w:rPr>
            <w:rFonts w:ascii="Times New Roman" w:hAnsi="Times New Roman" w:cs="Times New Roman"/>
            <w:color w:val="0563C1" w:themeColor="hyperlink"/>
            <w:u w:val="single"/>
          </w:rPr>
          <w:t>https://doi.org/10.29329/epasr.2020.323.12</w:t>
        </w:r>
      </w:hyperlink>
    </w:p>
    <w:p w14:paraId="7D41D9BE" w14:textId="77777777" w:rsidR="007D1CF1" w:rsidRPr="003B0491" w:rsidRDefault="007D1CF1" w:rsidP="003B0491">
      <w:pPr>
        <w:spacing w:before="120" w:after="0" w:line="240" w:lineRule="auto"/>
        <w:ind w:left="709" w:hanging="709"/>
        <w:jc w:val="both"/>
        <w:rPr>
          <w:rFonts w:ascii="Times New Roman" w:eastAsia="Calibri" w:hAnsi="Times New Roman" w:cs="Times New Roman"/>
        </w:rPr>
      </w:pPr>
      <w:proofErr w:type="spellStart"/>
      <w:r w:rsidRPr="003B0491">
        <w:rPr>
          <w:rFonts w:ascii="Times New Roman" w:eastAsia="Calibri" w:hAnsi="Times New Roman" w:cs="Times New Roman"/>
        </w:rPr>
        <w:t>Creswell</w:t>
      </w:r>
      <w:proofErr w:type="spellEnd"/>
      <w:r w:rsidRPr="003B0491">
        <w:rPr>
          <w:rFonts w:ascii="Times New Roman" w:eastAsia="Calibri" w:hAnsi="Times New Roman" w:cs="Times New Roman"/>
        </w:rPr>
        <w:t>, W. J. (2002).</w:t>
      </w:r>
      <w:r w:rsidRPr="003B0491">
        <w:rPr>
          <w:rFonts w:ascii="Times New Roman" w:eastAsia="Calibri" w:hAnsi="Times New Roman" w:cs="Times New Roman"/>
          <w:i/>
        </w:rPr>
        <w:t xml:space="preserve"> </w:t>
      </w:r>
      <w:proofErr w:type="spellStart"/>
      <w:r w:rsidRPr="003B0491">
        <w:rPr>
          <w:rFonts w:ascii="Times New Roman" w:eastAsia="Calibri" w:hAnsi="Times New Roman" w:cs="Times New Roman"/>
          <w:i/>
        </w:rPr>
        <w:t>Research</w:t>
      </w:r>
      <w:proofErr w:type="spellEnd"/>
      <w:r w:rsidRPr="003B0491">
        <w:rPr>
          <w:rFonts w:ascii="Times New Roman" w:eastAsia="Calibri" w:hAnsi="Times New Roman" w:cs="Times New Roman"/>
          <w:i/>
        </w:rPr>
        <w:t xml:space="preserve"> </w:t>
      </w:r>
      <w:proofErr w:type="spellStart"/>
      <w:r w:rsidRPr="003B0491">
        <w:rPr>
          <w:rFonts w:ascii="Times New Roman" w:eastAsia="Calibri" w:hAnsi="Times New Roman" w:cs="Times New Roman"/>
          <w:i/>
        </w:rPr>
        <w:t>design</w:t>
      </w:r>
      <w:proofErr w:type="spellEnd"/>
      <w:r w:rsidRPr="003B0491">
        <w:rPr>
          <w:rFonts w:ascii="Times New Roman" w:eastAsia="Calibri" w:hAnsi="Times New Roman" w:cs="Times New Roman"/>
          <w:i/>
        </w:rPr>
        <w:t xml:space="preserve"> </w:t>
      </w:r>
      <w:proofErr w:type="spellStart"/>
      <w:r w:rsidRPr="003B0491">
        <w:rPr>
          <w:rFonts w:ascii="Times New Roman" w:eastAsia="Calibri" w:hAnsi="Times New Roman" w:cs="Times New Roman"/>
          <w:i/>
        </w:rPr>
        <w:t>qualitative</w:t>
      </w:r>
      <w:proofErr w:type="spellEnd"/>
      <w:r w:rsidRPr="003B0491">
        <w:rPr>
          <w:rFonts w:ascii="Times New Roman" w:eastAsia="Calibri" w:hAnsi="Times New Roman" w:cs="Times New Roman"/>
          <w:i/>
        </w:rPr>
        <w:t xml:space="preserve">, </w:t>
      </w:r>
      <w:proofErr w:type="spellStart"/>
      <w:r w:rsidRPr="003B0491">
        <w:rPr>
          <w:rFonts w:ascii="Times New Roman" w:eastAsia="Calibri" w:hAnsi="Times New Roman" w:cs="Times New Roman"/>
          <w:i/>
        </w:rPr>
        <w:t>quantitative</w:t>
      </w:r>
      <w:proofErr w:type="spellEnd"/>
      <w:r w:rsidRPr="003B0491">
        <w:rPr>
          <w:rFonts w:ascii="Times New Roman" w:eastAsia="Calibri" w:hAnsi="Times New Roman" w:cs="Times New Roman"/>
          <w:i/>
        </w:rPr>
        <w:t xml:space="preserve">, </w:t>
      </w:r>
      <w:proofErr w:type="spellStart"/>
      <w:r w:rsidRPr="003B0491">
        <w:rPr>
          <w:rFonts w:ascii="Times New Roman" w:eastAsia="Calibri" w:hAnsi="Times New Roman" w:cs="Times New Roman"/>
          <w:i/>
        </w:rPr>
        <w:t>and</w:t>
      </w:r>
      <w:proofErr w:type="spellEnd"/>
      <w:r w:rsidRPr="003B0491">
        <w:rPr>
          <w:rFonts w:ascii="Times New Roman" w:eastAsia="Calibri" w:hAnsi="Times New Roman" w:cs="Times New Roman"/>
          <w:i/>
        </w:rPr>
        <w:t xml:space="preserve"> </w:t>
      </w:r>
      <w:proofErr w:type="spellStart"/>
      <w:r w:rsidRPr="003B0491">
        <w:rPr>
          <w:rFonts w:ascii="Times New Roman" w:eastAsia="Calibri" w:hAnsi="Times New Roman" w:cs="Times New Roman"/>
          <w:i/>
        </w:rPr>
        <w:t>mixed</w:t>
      </w:r>
      <w:proofErr w:type="spellEnd"/>
      <w:r w:rsidRPr="003B0491">
        <w:rPr>
          <w:rFonts w:ascii="Times New Roman" w:eastAsia="Calibri" w:hAnsi="Times New Roman" w:cs="Times New Roman"/>
          <w:i/>
        </w:rPr>
        <w:t xml:space="preserve"> </w:t>
      </w:r>
      <w:proofErr w:type="spellStart"/>
      <w:r w:rsidRPr="003B0491">
        <w:rPr>
          <w:rFonts w:ascii="Times New Roman" w:eastAsia="Calibri" w:hAnsi="Times New Roman" w:cs="Times New Roman"/>
          <w:i/>
        </w:rPr>
        <w:t>methods</w:t>
      </w:r>
      <w:proofErr w:type="spellEnd"/>
      <w:r w:rsidRPr="003B0491">
        <w:rPr>
          <w:rFonts w:ascii="Times New Roman" w:eastAsia="Calibri" w:hAnsi="Times New Roman" w:cs="Times New Roman"/>
          <w:i/>
        </w:rPr>
        <w:t xml:space="preserve"> </w:t>
      </w:r>
      <w:proofErr w:type="spellStart"/>
      <w:r w:rsidRPr="003B0491">
        <w:rPr>
          <w:rFonts w:ascii="Times New Roman" w:eastAsia="Calibri" w:hAnsi="Times New Roman" w:cs="Times New Roman"/>
          <w:i/>
        </w:rPr>
        <w:t>approaches</w:t>
      </w:r>
      <w:proofErr w:type="spellEnd"/>
      <w:r w:rsidRPr="003B0491">
        <w:rPr>
          <w:rFonts w:ascii="Times New Roman" w:eastAsia="Calibri" w:hAnsi="Times New Roman" w:cs="Times New Roman"/>
          <w:i/>
        </w:rPr>
        <w:t xml:space="preserve"> (2th ed.). </w:t>
      </w:r>
      <w:proofErr w:type="spellStart"/>
      <w:r w:rsidRPr="003B0491">
        <w:rPr>
          <w:rFonts w:ascii="Times New Roman" w:eastAsia="Calibri" w:hAnsi="Times New Roman" w:cs="Times New Roman"/>
        </w:rPr>
        <w:t>Sage</w:t>
      </w:r>
      <w:proofErr w:type="spellEnd"/>
      <w:r w:rsidRPr="003B0491">
        <w:rPr>
          <w:rFonts w:ascii="Times New Roman" w:eastAsia="Calibri" w:hAnsi="Times New Roman" w:cs="Times New Roman"/>
        </w:rPr>
        <w:t xml:space="preserve"> Publications </w:t>
      </w:r>
      <w:proofErr w:type="spellStart"/>
      <w:r w:rsidRPr="003B0491">
        <w:rPr>
          <w:rFonts w:ascii="Times New Roman" w:eastAsia="Calibri" w:hAnsi="Times New Roman" w:cs="Times New Roman"/>
        </w:rPr>
        <w:t>Inc</w:t>
      </w:r>
      <w:proofErr w:type="spellEnd"/>
      <w:r w:rsidRPr="003B0491">
        <w:rPr>
          <w:rFonts w:ascii="Times New Roman" w:eastAsia="Calibri" w:hAnsi="Times New Roman" w:cs="Times New Roman"/>
        </w:rPr>
        <w:t>.</w:t>
      </w:r>
    </w:p>
    <w:p w14:paraId="624B4322" w14:textId="77777777" w:rsidR="007D1CF1" w:rsidRPr="003B0491" w:rsidRDefault="007D1CF1" w:rsidP="003B0491">
      <w:pPr>
        <w:spacing w:before="120" w:after="0" w:line="240" w:lineRule="auto"/>
        <w:ind w:left="709" w:hanging="709"/>
        <w:jc w:val="both"/>
        <w:rPr>
          <w:rFonts w:ascii="Times New Roman" w:eastAsia="Calibri" w:hAnsi="Times New Roman" w:cs="Times New Roman"/>
        </w:rPr>
      </w:pPr>
      <w:proofErr w:type="spellStart"/>
      <w:r w:rsidRPr="003B0491">
        <w:rPr>
          <w:rFonts w:ascii="Times New Roman" w:eastAsia="Calibri" w:hAnsi="Times New Roman" w:cs="Times New Roman"/>
        </w:rPr>
        <w:t>Fairclough</w:t>
      </w:r>
      <w:proofErr w:type="spellEnd"/>
      <w:r w:rsidRPr="003B0491">
        <w:rPr>
          <w:rFonts w:ascii="Times New Roman" w:eastAsia="Calibri" w:hAnsi="Times New Roman" w:cs="Times New Roman"/>
        </w:rPr>
        <w:t xml:space="preserve">, N. (2013). </w:t>
      </w:r>
      <w:r w:rsidRPr="003B0491">
        <w:rPr>
          <w:rFonts w:ascii="Times New Roman" w:eastAsia="Calibri" w:hAnsi="Times New Roman" w:cs="Times New Roman"/>
          <w:i/>
        </w:rPr>
        <w:t xml:space="preserve">Critical </w:t>
      </w:r>
      <w:proofErr w:type="spellStart"/>
      <w:r w:rsidRPr="003B0491">
        <w:rPr>
          <w:rFonts w:ascii="Times New Roman" w:eastAsia="Calibri" w:hAnsi="Times New Roman" w:cs="Times New Roman"/>
          <w:i/>
        </w:rPr>
        <w:t>discourse</w:t>
      </w:r>
      <w:proofErr w:type="spellEnd"/>
      <w:r w:rsidRPr="003B0491">
        <w:rPr>
          <w:rFonts w:ascii="Times New Roman" w:eastAsia="Calibri" w:hAnsi="Times New Roman" w:cs="Times New Roman"/>
          <w:i/>
        </w:rPr>
        <w:t xml:space="preserve"> </w:t>
      </w:r>
      <w:proofErr w:type="spellStart"/>
      <w:r w:rsidRPr="003B0491">
        <w:rPr>
          <w:rFonts w:ascii="Times New Roman" w:eastAsia="Calibri" w:hAnsi="Times New Roman" w:cs="Times New Roman"/>
          <w:i/>
        </w:rPr>
        <w:t>analysis</w:t>
      </w:r>
      <w:proofErr w:type="spellEnd"/>
      <w:r w:rsidRPr="003B0491">
        <w:rPr>
          <w:rFonts w:ascii="Times New Roman" w:eastAsia="Calibri" w:hAnsi="Times New Roman" w:cs="Times New Roman"/>
          <w:i/>
        </w:rPr>
        <w:t xml:space="preserve">: </w:t>
      </w:r>
      <w:proofErr w:type="spellStart"/>
      <w:r w:rsidRPr="003B0491">
        <w:rPr>
          <w:rFonts w:ascii="Times New Roman" w:eastAsia="Calibri" w:hAnsi="Times New Roman" w:cs="Times New Roman"/>
          <w:i/>
        </w:rPr>
        <w:t>the</w:t>
      </w:r>
      <w:proofErr w:type="spellEnd"/>
      <w:r w:rsidRPr="003B0491">
        <w:rPr>
          <w:rFonts w:ascii="Times New Roman" w:eastAsia="Calibri" w:hAnsi="Times New Roman" w:cs="Times New Roman"/>
          <w:i/>
        </w:rPr>
        <w:t xml:space="preserve"> </w:t>
      </w:r>
      <w:proofErr w:type="spellStart"/>
      <w:r w:rsidRPr="003B0491">
        <w:rPr>
          <w:rFonts w:ascii="Times New Roman" w:eastAsia="Calibri" w:hAnsi="Times New Roman" w:cs="Times New Roman"/>
          <w:i/>
        </w:rPr>
        <w:t>critical</w:t>
      </w:r>
      <w:proofErr w:type="spellEnd"/>
      <w:r w:rsidRPr="003B0491">
        <w:rPr>
          <w:rFonts w:ascii="Times New Roman" w:eastAsia="Calibri" w:hAnsi="Times New Roman" w:cs="Times New Roman"/>
          <w:i/>
        </w:rPr>
        <w:t xml:space="preserve"> </w:t>
      </w:r>
      <w:proofErr w:type="spellStart"/>
      <w:r w:rsidRPr="003B0491">
        <w:rPr>
          <w:rFonts w:ascii="Times New Roman" w:eastAsia="Calibri" w:hAnsi="Times New Roman" w:cs="Times New Roman"/>
          <w:i/>
        </w:rPr>
        <w:t>study</w:t>
      </w:r>
      <w:proofErr w:type="spellEnd"/>
      <w:r w:rsidRPr="003B0491">
        <w:rPr>
          <w:rFonts w:ascii="Times New Roman" w:eastAsia="Calibri" w:hAnsi="Times New Roman" w:cs="Times New Roman"/>
          <w:i/>
        </w:rPr>
        <w:t xml:space="preserve"> of </w:t>
      </w:r>
      <w:proofErr w:type="spellStart"/>
      <w:r w:rsidRPr="003B0491">
        <w:rPr>
          <w:rFonts w:ascii="Times New Roman" w:eastAsia="Calibri" w:hAnsi="Times New Roman" w:cs="Times New Roman"/>
          <w:i/>
        </w:rPr>
        <w:t>language</w:t>
      </w:r>
      <w:proofErr w:type="spellEnd"/>
      <w:r w:rsidRPr="003B0491">
        <w:rPr>
          <w:rFonts w:ascii="Times New Roman" w:eastAsia="Calibri" w:hAnsi="Times New Roman" w:cs="Times New Roman"/>
          <w:i/>
        </w:rPr>
        <w:t xml:space="preserve">. </w:t>
      </w:r>
      <w:proofErr w:type="spellStart"/>
      <w:r w:rsidRPr="003B0491">
        <w:rPr>
          <w:rFonts w:ascii="Times New Roman" w:eastAsia="Calibri" w:hAnsi="Times New Roman" w:cs="Times New Roman"/>
        </w:rPr>
        <w:t>Routledge</w:t>
      </w:r>
      <w:proofErr w:type="spellEnd"/>
      <w:r w:rsidRPr="003B0491">
        <w:rPr>
          <w:rFonts w:ascii="Times New Roman" w:eastAsia="Calibri" w:hAnsi="Times New Roman" w:cs="Times New Roman"/>
        </w:rPr>
        <w:t>.</w:t>
      </w:r>
    </w:p>
    <w:p w14:paraId="7C5B6BF4" w14:textId="77777777" w:rsidR="007D1CF1" w:rsidRPr="003B0491" w:rsidRDefault="007D1CF1" w:rsidP="003B0491">
      <w:pPr>
        <w:spacing w:before="120" w:after="0" w:line="240" w:lineRule="auto"/>
        <w:ind w:left="709" w:hanging="709"/>
        <w:jc w:val="both"/>
        <w:rPr>
          <w:rFonts w:ascii="Times New Roman" w:eastAsia="Calibri" w:hAnsi="Times New Roman" w:cs="Times New Roman"/>
        </w:rPr>
      </w:pPr>
      <w:proofErr w:type="spellStart"/>
      <w:r w:rsidRPr="003B0491">
        <w:rPr>
          <w:rFonts w:ascii="Times New Roman" w:eastAsia="Calibri" w:hAnsi="Times New Roman" w:cs="Times New Roman"/>
        </w:rPr>
        <w:t>İşcan</w:t>
      </w:r>
      <w:proofErr w:type="spellEnd"/>
      <w:r w:rsidRPr="003B0491">
        <w:rPr>
          <w:rFonts w:ascii="Times New Roman" w:eastAsia="Calibri" w:hAnsi="Times New Roman" w:cs="Times New Roman"/>
        </w:rPr>
        <w:t xml:space="preserve">, A. (2017). Using </w:t>
      </w:r>
      <w:proofErr w:type="spellStart"/>
      <w:r w:rsidRPr="003B0491">
        <w:rPr>
          <w:rFonts w:ascii="Times New Roman" w:eastAsia="Calibri" w:hAnsi="Times New Roman" w:cs="Times New Roman"/>
        </w:rPr>
        <w:t>films</w:t>
      </w:r>
      <w:proofErr w:type="spellEnd"/>
      <w:r w:rsidRPr="003B0491">
        <w:rPr>
          <w:rFonts w:ascii="Times New Roman" w:eastAsia="Calibri" w:hAnsi="Times New Roman" w:cs="Times New Roman"/>
        </w:rPr>
        <w:t xml:space="preserve"> in </w:t>
      </w:r>
      <w:proofErr w:type="spellStart"/>
      <w:r w:rsidRPr="003B0491">
        <w:rPr>
          <w:rFonts w:ascii="Times New Roman" w:eastAsia="Calibri" w:hAnsi="Times New Roman" w:cs="Times New Roman"/>
        </w:rPr>
        <w:t>vocabulary</w:t>
      </w:r>
      <w:proofErr w:type="spellEnd"/>
      <w:r w:rsidRPr="003B0491">
        <w:rPr>
          <w:rFonts w:ascii="Times New Roman" w:eastAsia="Calibri" w:hAnsi="Times New Roman" w:cs="Times New Roman"/>
        </w:rPr>
        <w:t xml:space="preserve"> </w:t>
      </w:r>
      <w:proofErr w:type="spellStart"/>
      <w:r w:rsidRPr="003B0491">
        <w:rPr>
          <w:rFonts w:ascii="Times New Roman" w:eastAsia="Calibri" w:hAnsi="Times New Roman" w:cs="Times New Roman"/>
        </w:rPr>
        <w:t>teaching</w:t>
      </w:r>
      <w:proofErr w:type="spellEnd"/>
      <w:r w:rsidRPr="003B0491">
        <w:rPr>
          <w:rFonts w:ascii="Times New Roman" w:eastAsia="Calibri" w:hAnsi="Times New Roman" w:cs="Times New Roman"/>
        </w:rPr>
        <w:t xml:space="preserve"> of </w:t>
      </w:r>
      <w:proofErr w:type="spellStart"/>
      <w:r w:rsidRPr="003B0491">
        <w:rPr>
          <w:rFonts w:ascii="Times New Roman" w:eastAsia="Calibri" w:hAnsi="Times New Roman" w:cs="Times New Roman"/>
        </w:rPr>
        <w:t>Turkish</w:t>
      </w:r>
      <w:proofErr w:type="spellEnd"/>
      <w:r w:rsidRPr="003B0491">
        <w:rPr>
          <w:rFonts w:ascii="Times New Roman" w:eastAsia="Calibri" w:hAnsi="Times New Roman" w:cs="Times New Roman"/>
        </w:rPr>
        <w:t xml:space="preserve"> as a </w:t>
      </w:r>
      <w:proofErr w:type="spellStart"/>
      <w:r w:rsidRPr="003B0491">
        <w:rPr>
          <w:rFonts w:ascii="Times New Roman" w:eastAsia="Calibri" w:hAnsi="Times New Roman" w:cs="Times New Roman"/>
        </w:rPr>
        <w:t>foreign</w:t>
      </w:r>
      <w:proofErr w:type="spellEnd"/>
      <w:r w:rsidRPr="003B0491">
        <w:rPr>
          <w:rFonts w:ascii="Times New Roman" w:eastAsia="Calibri" w:hAnsi="Times New Roman" w:cs="Times New Roman"/>
        </w:rPr>
        <w:t xml:space="preserve"> </w:t>
      </w:r>
      <w:proofErr w:type="spellStart"/>
      <w:r w:rsidRPr="003B0491">
        <w:rPr>
          <w:rFonts w:ascii="Times New Roman" w:eastAsia="Calibri" w:hAnsi="Times New Roman" w:cs="Times New Roman"/>
        </w:rPr>
        <w:t>language</w:t>
      </w:r>
      <w:proofErr w:type="spellEnd"/>
      <w:r w:rsidRPr="003B0491">
        <w:rPr>
          <w:rFonts w:ascii="Times New Roman" w:eastAsia="Calibri" w:hAnsi="Times New Roman" w:cs="Times New Roman"/>
        </w:rPr>
        <w:t xml:space="preserve">. </w:t>
      </w:r>
      <w:proofErr w:type="spellStart"/>
      <w:r w:rsidRPr="003B0491">
        <w:rPr>
          <w:rFonts w:ascii="Times New Roman" w:eastAsia="Calibri" w:hAnsi="Times New Roman" w:cs="Times New Roman"/>
          <w:i/>
        </w:rPr>
        <w:t>Journal</w:t>
      </w:r>
      <w:proofErr w:type="spellEnd"/>
      <w:r w:rsidRPr="003B0491">
        <w:rPr>
          <w:rFonts w:ascii="Times New Roman" w:eastAsia="Calibri" w:hAnsi="Times New Roman" w:cs="Times New Roman"/>
          <w:i/>
        </w:rPr>
        <w:t xml:space="preserve"> of </w:t>
      </w:r>
      <w:proofErr w:type="spellStart"/>
      <w:r w:rsidRPr="003B0491">
        <w:rPr>
          <w:rFonts w:ascii="Times New Roman" w:eastAsia="Calibri" w:hAnsi="Times New Roman" w:cs="Times New Roman"/>
          <w:i/>
        </w:rPr>
        <w:t>Education</w:t>
      </w:r>
      <w:proofErr w:type="spellEnd"/>
      <w:r w:rsidRPr="003B0491">
        <w:rPr>
          <w:rFonts w:ascii="Times New Roman" w:eastAsia="Calibri" w:hAnsi="Times New Roman" w:cs="Times New Roman"/>
          <w:i/>
        </w:rPr>
        <w:t xml:space="preserve"> </w:t>
      </w:r>
      <w:proofErr w:type="spellStart"/>
      <w:r w:rsidRPr="003B0491">
        <w:rPr>
          <w:rFonts w:ascii="Times New Roman" w:eastAsia="Calibri" w:hAnsi="Times New Roman" w:cs="Times New Roman"/>
          <w:i/>
        </w:rPr>
        <w:t>and</w:t>
      </w:r>
      <w:proofErr w:type="spellEnd"/>
      <w:r w:rsidRPr="003B0491">
        <w:rPr>
          <w:rFonts w:ascii="Times New Roman" w:eastAsia="Calibri" w:hAnsi="Times New Roman" w:cs="Times New Roman"/>
          <w:i/>
        </w:rPr>
        <w:t xml:space="preserve"> Training </w:t>
      </w:r>
      <w:proofErr w:type="spellStart"/>
      <w:r w:rsidRPr="003B0491">
        <w:rPr>
          <w:rFonts w:ascii="Times New Roman" w:eastAsia="Calibri" w:hAnsi="Times New Roman" w:cs="Times New Roman"/>
          <w:i/>
        </w:rPr>
        <w:t>Studies</w:t>
      </w:r>
      <w:proofErr w:type="spellEnd"/>
      <w:r w:rsidRPr="003B0491">
        <w:rPr>
          <w:rFonts w:ascii="Times New Roman" w:eastAsia="Calibri" w:hAnsi="Times New Roman" w:cs="Times New Roman"/>
          <w:i/>
        </w:rPr>
        <w:t xml:space="preserve">, </w:t>
      </w:r>
      <w:r w:rsidRPr="003B0491">
        <w:rPr>
          <w:rFonts w:ascii="Times New Roman" w:eastAsia="Calibri" w:hAnsi="Times New Roman" w:cs="Times New Roman"/>
        </w:rPr>
        <w:t xml:space="preserve">5 (5), 27 – 35. </w:t>
      </w:r>
      <w:r w:rsidRPr="003B0491">
        <w:rPr>
          <w:rFonts w:ascii="Times New Roman" w:eastAsia="Calibri" w:hAnsi="Times New Roman" w:cs="Times New Roman"/>
          <w:color w:val="0563C1"/>
          <w:u w:val="single"/>
        </w:rPr>
        <w:t xml:space="preserve">https://doi.org/10.11114/jets. </w:t>
      </w:r>
      <w:proofErr w:type="gramStart"/>
      <w:r w:rsidRPr="003B0491">
        <w:rPr>
          <w:rFonts w:ascii="Times New Roman" w:eastAsia="Calibri" w:hAnsi="Times New Roman" w:cs="Times New Roman"/>
          <w:color w:val="0563C1"/>
          <w:u w:val="single"/>
        </w:rPr>
        <w:t>v</w:t>
      </w:r>
      <w:proofErr w:type="gramEnd"/>
      <w:r w:rsidRPr="003B0491">
        <w:rPr>
          <w:rFonts w:ascii="Times New Roman" w:eastAsia="Calibri" w:hAnsi="Times New Roman" w:cs="Times New Roman"/>
          <w:color w:val="0563C1"/>
          <w:u w:val="single"/>
        </w:rPr>
        <w:t xml:space="preserve"> 5 i 5 2 245</w:t>
      </w:r>
    </w:p>
    <w:p w14:paraId="5A497277" w14:textId="77777777" w:rsidR="007D1CF1" w:rsidRPr="003B0491" w:rsidRDefault="007D1CF1" w:rsidP="003B0491">
      <w:pPr>
        <w:spacing w:before="120" w:after="0" w:line="240" w:lineRule="auto"/>
        <w:ind w:left="709" w:hanging="709"/>
        <w:jc w:val="both"/>
        <w:rPr>
          <w:rFonts w:ascii="Times New Roman" w:eastAsia="Calibri" w:hAnsi="Times New Roman" w:cs="Times New Roman"/>
        </w:rPr>
      </w:pPr>
      <w:r w:rsidRPr="003B0491">
        <w:rPr>
          <w:rFonts w:ascii="Times New Roman" w:eastAsia="Calibri" w:hAnsi="Times New Roman" w:cs="Times New Roman"/>
        </w:rPr>
        <w:t xml:space="preserve">Mete, F. (2015). </w:t>
      </w:r>
      <w:proofErr w:type="spellStart"/>
      <w:r w:rsidRPr="003B0491">
        <w:rPr>
          <w:rFonts w:ascii="Times New Roman" w:eastAsia="Calibri" w:hAnsi="Times New Roman" w:cs="Times New Roman"/>
        </w:rPr>
        <w:t>The</w:t>
      </w:r>
      <w:proofErr w:type="spellEnd"/>
      <w:r w:rsidRPr="003B0491">
        <w:rPr>
          <w:rFonts w:ascii="Times New Roman" w:eastAsia="Calibri" w:hAnsi="Times New Roman" w:cs="Times New Roman"/>
        </w:rPr>
        <w:t xml:space="preserve"> </w:t>
      </w:r>
      <w:proofErr w:type="spellStart"/>
      <w:r w:rsidRPr="003B0491">
        <w:rPr>
          <w:rFonts w:ascii="Times New Roman" w:eastAsia="Calibri" w:hAnsi="Times New Roman" w:cs="Times New Roman"/>
        </w:rPr>
        <w:t>extent</w:t>
      </w:r>
      <w:proofErr w:type="spellEnd"/>
      <w:r w:rsidRPr="003B0491">
        <w:rPr>
          <w:rFonts w:ascii="Times New Roman" w:eastAsia="Calibri" w:hAnsi="Times New Roman" w:cs="Times New Roman"/>
        </w:rPr>
        <w:t xml:space="preserve"> </w:t>
      </w:r>
      <w:proofErr w:type="spellStart"/>
      <w:r w:rsidRPr="003B0491">
        <w:rPr>
          <w:rFonts w:ascii="Times New Roman" w:eastAsia="Calibri" w:hAnsi="Times New Roman" w:cs="Times New Roman"/>
        </w:rPr>
        <w:t>to</w:t>
      </w:r>
      <w:proofErr w:type="spellEnd"/>
      <w:r w:rsidRPr="003B0491">
        <w:rPr>
          <w:rFonts w:ascii="Times New Roman" w:eastAsia="Calibri" w:hAnsi="Times New Roman" w:cs="Times New Roman"/>
        </w:rPr>
        <w:t xml:space="preserve"> </w:t>
      </w:r>
      <w:proofErr w:type="spellStart"/>
      <w:r w:rsidRPr="003B0491">
        <w:rPr>
          <w:rFonts w:ascii="Times New Roman" w:eastAsia="Calibri" w:hAnsi="Times New Roman" w:cs="Times New Roman"/>
        </w:rPr>
        <w:t>which</w:t>
      </w:r>
      <w:proofErr w:type="spellEnd"/>
      <w:r w:rsidRPr="003B0491">
        <w:rPr>
          <w:rFonts w:ascii="Times New Roman" w:eastAsia="Calibri" w:hAnsi="Times New Roman" w:cs="Times New Roman"/>
        </w:rPr>
        <w:t xml:space="preserve"> </w:t>
      </w:r>
      <w:proofErr w:type="spellStart"/>
      <w:r w:rsidRPr="003B0491">
        <w:rPr>
          <w:rFonts w:ascii="Times New Roman" w:eastAsia="Calibri" w:hAnsi="Times New Roman" w:cs="Times New Roman"/>
        </w:rPr>
        <w:t>teachers</w:t>
      </w:r>
      <w:proofErr w:type="spellEnd"/>
      <w:r w:rsidRPr="003B0491">
        <w:rPr>
          <w:rFonts w:ascii="Times New Roman" w:eastAsia="Calibri" w:hAnsi="Times New Roman" w:cs="Times New Roman"/>
        </w:rPr>
        <w:t xml:space="preserve"> of </w:t>
      </w:r>
      <w:proofErr w:type="spellStart"/>
      <w:r w:rsidRPr="003B0491">
        <w:rPr>
          <w:rFonts w:ascii="Times New Roman" w:eastAsia="Calibri" w:hAnsi="Times New Roman" w:cs="Times New Roman"/>
        </w:rPr>
        <w:t>Turkish</w:t>
      </w:r>
      <w:proofErr w:type="spellEnd"/>
      <w:r w:rsidRPr="003B0491">
        <w:rPr>
          <w:rFonts w:ascii="Times New Roman" w:eastAsia="Calibri" w:hAnsi="Times New Roman" w:cs="Times New Roman"/>
        </w:rPr>
        <w:t xml:space="preserve"> as a </w:t>
      </w:r>
      <w:proofErr w:type="spellStart"/>
      <w:r w:rsidRPr="003B0491">
        <w:rPr>
          <w:rFonts w:ascii="Times New Roman" w:eastAsia="Calibri" w:hAnsi="Times New Roman" w:cs="Times New Roman"/>
        </w:rPr>
        <w:t>foreign</w:t>
      </w:r>
      <w:proofErr w:type="spellEnd"/>
      <w:r w:rsidRPr="003B0491">
        <w:rPr>
          <w:rFonts w:ascii="Times New Roman" w:eastAsia="Calibri" w:hAnsi="Times New Roman" w:cs="Times New Roman"/>
        </w:rPr>
        <w:t xml:space="preserve"> </w:t>
      </w:r>
      <w:proofErr w:type="spellStart"/>
      <w:r w:rsidRPr="003B0491">
        <w:rPr>
          <w:rFonts w:ascii="Times New Roman" w:eastAsia="Calibri" w:hAnsi="Times New Roman" w:cs="Times New Roman"/>
        </w:rPr>
        <w:t>language</w:t>
      </w:r>
      <w:proofErr w:type="spellEnd"/>
      <w:r w:rsidRPr="003B0491">
        <w:rPr>
          <w:rFonts w:ascii="Times New Roman" w:eastAsia="Calibri" w:hAnsi="Times New Roman" w:cs="Times New Roman"/>
        </w:rPr>
        <w:t xml:space="preserve"> </w:t>
      </w:r>
      <w:proofErr w:type="spellStart"/>
      <w:r w:rsidRPr="003B0491">
        <w:rPr>
          <w:rFonts w:ascii="Times New Roman" w:eastAsia="Calibri" w:hAnsi="Times New Roman" w:cs="Times New Roman"/>
        </w:rPr>
        <w:t>accept</w:t>
      </w:r>
      <w:proofErr w:type="spellEnd"/>
      <w:r w:rsidRPr="003B0491">
        <w:rPr>
          <w:rFonts w:ascii="Times New Roman" w:eastAsia="Calibri" w:hAnsi="Times New Roman" w:cs="Times New Roman"/>
        </w:rPr>
        <w:t xml:space="preserve"> </w:t>
      </w:r>
      <w:proofErr w:type="spellStart"/>
      <w:r w:rsidRPr="003B0491">
        <w:rPr>
          <w:rFonts w:ascii="Times New Roman" w:eastAsia="Calibri" w:hAnsi="Times New Roman" w:cs="Times New Roman"/>
        </w:rPr>
        <w:t>themselves</w:t>
      </w:r>
      <w:proofErr w:type="spellEnd"/>
      <w:r w:rsidRPr="003B0491">
        <w:rPr>
          <w:rFonts w:ascii="Times New Roman" w:eastAsia="Calibri" w:hAnsi="Times New Roman" w:cs="Times New Roman"/>
        </w:rPr>
        <w:t xml:space="preserve"> as </w:t>
      </w:r>
      <w:proofErr w:type="spellStart"/>
      <w:r w:rsidRPr="003B0491">
        <w:rPr>
          <w:rFonts w:ascii="Times New Roman" w:eastAsia="Calibri" w:hAnsi="Times New Roman" w:cs="Times New Roman"/>
        </w:rPr>
        <w:t>competent</w:t>
      </w:r>
      <w:proofErr w:type="spellEnd"/>
      <w:r w:rsidRPr="003B0491">
        <w:rPr>
          <w:rFonts w:ascii="Times New Roman" w:eastAsia="Calibri" w:hAnsi="Times New Roman" w:cs="Times New Roman"/>
        </w:rPr>
        <w:t xml:space="preserve">. </w:t>
      </w:r>
      <w:proofErr w:type="spellStart"/>
      <w:r w:rsidRPr="003B0491">
        <w:rPr>
          <w:rFonts w:ascii="Times New Roman" w:eastAsia="Calibri" w:hAnsi="Times New Roman" w:cs="Times New Roman"/>
          <w:i/>
        </w:rPr>
        <w:t>Educational</w:t>
      </w:r>
      <w:proofErr w:type="spellEnd"/>
      <w:r w:rsidRPr="003B0491">
        <w:rPr>
          <w:rFonts w:ascii="Times New Roman" w:eastAsia="Calibri" w:hAnsi="Times New Roman" w:cs="Times New Roman"/>
          <w:i/>
        </w:rPr>
        <w:t xml:space="preserve"> </w:t>
      </w:r>
      <w:proofErr w:type="spellStart"/>
      <w:r w:rsidRPr="003B0491">
        <w:rPr>
          <w:rFonts w:ascii="Times New Roman" w:eastAsia="Calibri" w:hAnsi="Times New Roman" w:cs="Times New Roman"/>
          <w:i/>
        </w:rPr>
        <w:t>Research</w:t>
      </w:r>
      <w:proofErr w:type="spellEnd"/>
      <w:r w:rsidRPr="003B0491">
        <w:rPr>
          <w:rFonts w:ascii="Times New Roman" w:eastAsia="Calibri" w:hAnsi="Times New Roman" w:cs="Times New Roman"/>
          <w:i/>
        </w:rPr>
        <w:t xml:space="preserve"> </w:t>
      </w:r>
      <w:proofErr w:type="spellStart"/>
      <w:r w:rsidRPr="003B0491">
        <w:rPr>
          <w:rFonts w:ascii="Times New Roman" w:eastAsia="Calibri" w:hAnsi="Times New Roman" w:cs="Times New Roman"/>
          <w:i/>
        </w:rPr>
        <w:t>and</w:t>
      </w:r>
      <w:proofErr w:type="spellEnd"/>
      <w:r w:rsidRPr="003B0491">
        <w:rPr>
          <w:rFonts w:ascii="Times New Roman" w:eastAsia="Calibri" w:hAnsi="Times New Roman" w:cs="Times New Roman"/>
          <w:i/>
        </w:rPr>
        <w:t xml:space="preserve"> </w:t>
      </w:r>
      <w:proofErr w:type="spellStart"/>
      <w:r w:rsidRPr="003B0491">
        <w:rPr>
          <w:rFonts w:ascii="Times New Roman" w:eastAsia="Calibri" w:hAnsi="Times New Roman" w:cs="Times New Roman"/>
          <w:i/>
        </w:rPr>
        <w:t>Reviews</w:t>
      </w:r>
      <w:proofErr w:type="spellEnd"/>
      <w:r w:rsidRPr="003B0491">
        <w:rPr>
          <w:rFonts w:ascii="Times New Roman" w:eastAsia="Calibri" w:hAnsi="Times New Roman" w:cs="Times New Roman"/>
          <w:i/>
        </w:rPr>
        <w:t xml:space="preserve">, </w:t>
      </w:r>
      <w:r w:rsidRPr="003B0491">
        <w:rPr>
          <w:rFonts w:ascii="Times New Roman" w:eastAsia="Calibri" w:hAnsi="Times New Roman" w:cs="Times New Roman"/>
        </w:rPr>
        <w:t xml:space="preserve">10 (19), 2624 – 2630. </w:t>
      </w:r>
      <w:hyperlink r:id="rId10" w:history="1">
        <w:r w:rsidRPr="003B0491">
          <w:rPr>
            <w:rFonts w:ascii="Times New Roman" w:eastAsia="Calibri" w:hAnsi="Times New Roman" w:cs="Times New Roman"/>
            <w:color w:val="0563C1" w:themeColor="hyperlink"/>
            <w:u w:val="single"/>
          </w:rPr>
          <w:t>https://doi.org/10,5897/ERR2015.2450</w:t>
        </w:r>
      </w:hyperlink>
    </w:p>
    <w:p w14:paraId="4EB91EC3" w14:textId="77777777" w:rsidR="007D1CF1" w:rsidRPr="003B0491" w:rsidRDefault="007D1CF1" w:rsidP="003B0491">
      <w:pPr>
        <w:spacing w:before="120" w:after="0" w:line="240" w:lineRule="auto"/>
        <w:ind w:left="709" w:hanging="709"/>
        <w:jc w:val="both"/>
        <w:rPr>
          <w:rFonts w:ascii="Times New Roman" w:eastAsia="Calibri" w:hAnsi="Times New Roman" w:cs="Times New Roman"/>
        </w:rPr>
      </w:pPr>
      <w:r w:rsidRPr="003B0491">
        <w:rPr>
          <w:rFonts w:ascii="Times New Roman" w:eastAsia="Calibri" w:hAnsi="Times New Roman" w:cs="Times New Roman"/>
        </w:rPr>
        <w:t xml:space="preserve">Yeşilyurt, E. (2015). </w:t>
      </w:r>
      <w:r w:rsidRPr="003B0491">
        <w:rPr>
          <w:rFonts w:ascii="Times New Roman" w:eastAsia="Calibri" w:hAnsi="Times New Roman" w:cs="Times New Roman"/>
          <w:i/>
          <w:iCs/>
        </w:rPr>
        <w:t xml:space="preserve">Osmanlı döneminde İngilizlere Türkçe öğretimi </w:t>
      </w:r>
      <w:r w:rsidRPr="003B0491">
        <w:rPr>
          <w:rFonts w:ascii="Times New Roman" w:eastAsia="Calibri" w:hAnsi="Times New Roman" w:cs="Times New Roman"/>
        </w:rPr>
        <w:t xml:space="preserve">(Yayımlanmamış Doktora Tezi). Çanakkale </w:t>
      </w:r>
      <w:proofErr w:type="spellStart"/>
      <w:r w:rsidRPr="003B0491">
        <w:rPr>
          <w:rFonts w:ascii="Times New Roman" w:eastAsia="Calibri" w:hAnsi="Times New Roman" w:cs="Times New Roman"/>
        </w:rPr>
        <w:t>Onsekiz</w:t>
      </w:r>
      <w:proofErr w:type="spellEnd"/>
      <w:r w:rsidRPr="003B0491">
        <w:rPr>
          <w:rFonts w:ascii="Times New Roman" w:eastAsia="Calibri" w:hAnsi="Times New Roman" w:cs="Times New Roman"/>
        </w:rPr>
        <w:t xml:space="preserve"> Mart Üniversitesi, Sosyal Bilimler Enstitüsü, Çanakkale.</w:t>
      </w:r>
    </w:p>
    <w:p w14:paraId="1800F5B3" w14:textId="77777777" w:rsidR="00D742E8" w:rsidRPr="003B0491" w:rsidRDefault="00D742E8" w:rsidP="003B0491">
      <w:pPr>
        <w:spacing w:before="120" w:after="0" w:line="240" w:lineRule="auto"/>
        <w:ind w:firstLine="567"/>
        <w:jc w:val="both"/>
        <w:rPr>
          <w:rFonts w:ascii="Times New Roman" w:eastAsia="Calibri" w:hAnsi="Times New Roman" w:cs="Times New Roman"/>
        </w:rPr>
      </w:pPr>
      <w:r w:rsidRPr="003B0491">
        <w:rPr>
          <w:rFonts w:ascii="Times New Roman" w:eastAsia="Calibri" w:hAnsi="Times New Roman" w:cs="Times New Roman"/>
        </w:rPr>
        <w:t>Referans gösteriminde ayrıntılı bilgi için:</w:t>
      </w:r>
    </w:p>
    <w:p w14:paraId="77DE985C" w14:textId="77777777" w:rsidR="00D742E8" w:rsidRPr="003B0491" w:rsidRDefault="0055420F" w:rsidP="003B0491">
      <w:pPr>
        <w:spacing w:before="120" w:after="0" w:line="240" w:lineRule="auto"/>
        <w:ind w:firstLine="567"/>
        <w:jc w:val="both"/>
        <w:rPr>
          <w:rFonts w:ascii="Times New Roman" w:eastAsia="Calibri" w:hAnsi="Times New Roman" w:cs="Times New Roman"/>
        </w:rPr>
      </w:pPr>
      <w:hyperlink r:id="rId11" w:history="1">
        <w:r w:rsidR="00D742E8" w:rsidRPr="003B0491">
          <w:rPr>
            <w:rStyle w:val="Kpr"/>
            <w:rFonts w:ascii="Times New Roman" w:eastAsia="Calibri" w:hAnsi="Times New Roman" w:cs="Times New Roman"/>
          </w:rPr>
          <w:t>https://apastyle.apa.org/</w:t>
        </w:r>
      </w:hyperlink>
    </w:p>
    <w:p w14:paraId="47B93FA2" w14:textId="77777777" w:rsidR="00D742E8" w:rsidRPr="003B0491" w:rsidRDefault="00D742E8" w:rsidP="003B0491">
      <w:pPr>
        <w:spacing w:before="120" w:after="0" w:line="240" w:lineRule="auto"/>
        <w:ind w:firstLine="567"/>
        <w:jc w:val="both"/>
        <w:rPr>
          <w:rFonts w:ascii="Times New Roman" w:eastAsia="Calibri" w:hAnsi="Times New Roman" w:cs="Times New Roman"/>
        </w:rPr>
      </w:pPr>
      <w:proofErr w:type="spellStart"/>
      <w:r w:rsidRPr="003B0491">
        <w:rPr>
          <w:rFonts w:ascii="Times New Roman" w:eastAsia="Calibri" w:hAnsi="Times New Roman" w:cs="Times New Roman"/>
        </w:rPr>
        <w:t>Doi</w:t>
      </w:r>
      <w:proofErr w:type="spellEnd"/>
      <w:r w:rsidRPr="003B0491">
        <w:rPr>
          <w:rFonts w:ascii="Times New Roman" w:eastAsia="Calibri" w:hAnsi="Times New Roman" w:cs="Times New Roman"/>
        </w:rPr>
        <w:t xml:space="preserve"> araştırmasında aşağıdaki adresi kullanabilirsiniz:</w:t>
      </w:r>
    </w:p>
    <w:p w14:paraId="28CB069D" w14:textId="77777777" w:rsidR="00D742E8" w:rsidRPr="003B0491" w:rsidRDefault="0055420F" w:rsidP="003B0491">
      <w:pPr>
        <w:spacing w:before="120" w:after="0" w:line="240" w:lineRule="auto"/>
        <w:ind w:firstLine="567"/>
        <w:jc w:val="both"/>
        <w:rPr>
          <w:rFonts w:ascii="Times New Roman" w:eastAsia="Calibri" w:hAnsi="Times New Roman" w:cs="Times New Roman"/>
        </w:rPr>
      </w:pPr>
      <w:hyperlink r:id="rId12" w:history="1">
        <w:r w:rsidR="00D742E8" w:rsidRPr="003B0491">
          <w:rPr>
            <w:rStyle w:val="Kpr"/>
            <w:rFonts w:ascii="Times New Roman" w:eastAsia="Calibri" w:hAnsi="Times New Roman" w:cs="Times New Roman"/>
          </w:rPr>
          <w:t>https://search.crossref.org/references</w:t>
        </w:r>
      </w:hyperlink>
    </w:p>
    <w:p w14:paraId="0FC989EF" w14:textId="5C0D6CF9" w:rsidR="007D1CF1" w:rsidRDefault="007D1CF1" w:rsidP="007C263F">
      <w:pPr>
        <w:spacing w:before="120" w:after="0" w:line="240" w:lineRule="auto"/>
        <w:ind w:firstLine="567"/>
        <w:jc w:val="both"/>
        <w:rPr>
          <w:rFonts w:ascii="Times New Roman" w:eastAsia="Times New Roman" w:hAnsi="Times New Roman" w:cs="Times New Roman"/>
          <w:sz w:val="24"/>
          <w:szCs w:val="24"/>
          <w:lang w:eastAsia="tr-TR"/>
        </w:rPr>
      </w:pPr>
    </w:p>
    <w:p w14:paraId="0A1A6E64" w14:textId="3309B551" w:rsidR="003B0491" w:rsidRDefault="003B0491" w:rsidP="007C263F">
      <w:pPr>
        <w:spacing w:before="120" w:after="0" w:line="240" w:lineRule="auto"/>
        <w:ind w:firstLine="567"/>
        <w:jc w:val="both"/>
        <w:rPr>
          <w:rFonts w:ascii="Times New Roman" w:eastAsia="Times New Roman" w:hAnsi="Times New Roman" w:cs="Times New Roman"/>
          <w:sz w:val="24"/>
          <w:szCs w:val="24"/>
          <w:lang w:eastAsia="tr-TR"/>
        </w:rPr>
      </w:pPr>
    </w:p>
    <w:p w14:paraId="167DA6BD" w14:textId="77777777" w:rsidR="003B0491" w:rsidRPr="003B0491" w:rsidRDefault="003B0491" w:rsidP="007C263F">
      <w:pPr>
        <w:spacing w:before="120" w:after="0" w:line="240" w:lineRule="auto"/>
        <w:ind w:firstLine="567"/>
        <w:jc w:val="both"/>
        <w:rPr>
          <w:rFonts w:ascii="Times New Roman" w:eastAsia="Times New Roman" w:hAnsi="Times New Roman" w:cs="Times New Roman"/>
          <w:sz w:val="24"/>
          <w:szCs w:val="24"/>
          <w:lang w:eastAsia="tr-TR"/>
        </w:rPr>
      </w:pPr>
    </w:p>
    <w:p w14:paraId="41BD4195" w14:textId="77777777" w:rsidR="00906F73" w:rsidRPr="003B0491" w:rsidRDefault="00906F73" w:rsidP="00906F73">
      <w:pPr>
        <w:spacing w:before="120" w:after="0" w:line="240" w:lineRule="auto"/>
        <w:ind w:firstLine="567"/>
        <w:jc w:val="both"/>
        <w:rPr>
          <w:rFonts w:ascii="Times New Roman" w:eastAsia="Times New Roman" w:hAnsi="Times New Roman" w:cs="Times New Roman"/>
          <w:sz w:val="24"/>
          <w:szCs w:val="24"/>
          <w:lang w:eastAsia="tr-TR"/>
        </w:rPr>
      </w:pPr>
      <w:r w:rsidRPr="003B0491">
        <w:rPr>
          <w:rFonts w:ascii="Times New Roman" w:eastAsia="Times New Roman" w:hAnsi="Times New Roman" w:cs="Times New Roman"/>
          <w:b/>
          <w:bCs/>
          <w:color w:val="000000"/>
          <w:u w:val="single"/>
          <w:lang w:eastAsia="tr-TR"/>
        </w:rPr>
        <w:t>Bu ilkelere uymayan makaleler kesinlikle değerlendirilmeye alınmayacaktır.</w:t>
      </w:r>
    </w:p>
    <w:p w14:paraId="1489CDF8" w14:textId="77777777" w:rsidR="00906F73" w:rsidRPr="003B0491" w:rsidRDefault="00906F73" w:rsidP="00906F73">
      <w:pPr>
        <w:spacing w:before="120" w:after="0" w:line="240" w:lineRule="auto"/>
        <w:ind w:firstLine="567"/>
        <w:jc w:val="both"/>
        <w:rPr>
          <w:rFonts w:ascii="Times New Roman" w:eastAsia="Times New Roman" w:hAnsi="Times New Roman" w:cs="Times New Roman"/>
          <w:sz w:val="24"/>
          <w:szCs w:val="24"/>
          <w:lang w:eastAsia="tr-TR"/>
        </w:rPr>
      </w:pPr>
      <w:r w:rsidRPr="003B0491">
        <w:rPr>
          <w:rFonts w:ascii="Times New Roman" w:eastAsia="Times New Roman" w:hAnsi="Times New Roman" w:cs="Times New Roman"/>
          <w:b/>
          <w:bCs/>
          <w:color w:val="000000"/>
          <w:lang w:eastAsia="tr-TR"/>
        </w:rPr>
        <w:t xml:space="preserve">16. </w:t>
      </w:r>
      <w:proofErr w:type="spellStart"/>
      <w:r w:rsidRPr="003B0491">
        <w:rPr>
          <w:rFonts w:ascii="Times New Roman" w:eastAsia="Times New Roman" w:hAnsi="Times New Roman" w:cs="Times New Roman"/>
          <w:i/>
          <w:iCs/>
          <w:color w:val="000000"/>
          <w:lang w:eastAsia="tr-TR"/>
        </w:rPr>
        <w:t>Zeitschrift</w:t>
      </w:r>
      <w:proofErr w:type="spellEnd"/>
      <w:r w:rsidRPr="003B0491">
        <w:rPr>
          <w:rFonts w:ascii="Times New Roman" w:eastAsia="Times New Roman" w:hAnsi="Times New Roman" w:cs="Times New Roman"/>
          <w:i/>
          <w:iCs/>
          <w:color w:val="000000"/>
          <w:lang w:eastAsia="tr-TR"/>
        </w:rPr>
        <w:t xml:space="preserve"> </w:t>
      </w:r>
      <w:proofErr w:type="spellStart"/>
      <w:r w:rsidRPr="003B0491">
        <w:rPr>
          <w:rFonts w:ascii="Times New Roman" w:eastAsia="Times New Roman" w:hAnsi="Times New Roman" w:cs="Times New Roman"/>
          <w:i/>
          <w:iCs/>
          <w:color w:val="000000"/>
          <w:lang w:eastAsia="tr-TR"/>
        </w:rPr>
        <w:t>für</w:t>
      </w:r>
      <w:proofErr w:type="spellEnd"/>
      <w:r w:rsidRPr="003B0491">
        <w:rPr>
          <w:rFonts w:ascii="Times New Roman" w:eastAsia="Times New Roman" w:hAnsi="Times New Roman" w:cs="Times New Roman"/>
          <w:i/>
          <w:iCs/>
          <w:color w:val="000000"/>
          <w:lang w:eastAsia="tr-TR"/>
        </w:rPr>
        <w:t xml:space="preserve"> </w:t>
      </w:r>
      <w:proofErr w:type="spellStart"/>
      <w:r w:rsidRPr="003B0491">
        <w:rPr>
          <w:rFonts w:ascii="Times New Roman" w:eastAsia="Times New Roman" w:hAnsi="Times New Roman" w:cs="Times New Roman"/>
          <w:i/>
          <w:iCs/>
          <w:color w:val="000000"/>
          <w:lang w:eastAsia="tr-TR"/>
        </w:rPr>
        <w:t>die</w:t>
      </w:r>
      <w:proofErr w:type="spellEnd"/>
      <w:r w:rsidRPr="003B0491">
        <w:rPr>
          <w:rFonts w:ascii="Times New Roman" w:eastAsia="Times New Roman" w:hAnsi="Times New Roman" w:cs="Times New Roman"/>
          <w:i/>
          <w:iCs/>
          <w:color w:val="000000"/>
          <w:lang w:eastAsia="tr-TR"/>
        </w:rPr>
        <w:t xml:space="preserve"> </w:t>
      </w:r>
      <w:proofErr w:type="spellStart"/>
      <w:r w:rsidRPr="003B0491">
        <w:rPr>
          <w:rFonts w:ascii="Times New Roman" w:eastAsia="Times New Roman" w:hAnsi="Times New Roman" w:cs="Times New Roman"/>
          <w:i/>
          <w:iCs/>
          <w:color w:val="000000"/>
          <w:lang w:eastAsia="tr-TR"/>
        </w:rPr>
        <w:t>Welt</w:t>
      </w:r>
      <w:proofErr w:type="spellEnd"/>
      <w:r w:rsidRPr="003B0491">
        <w:rPr>
          <w:rFonts w:ascii="Times New Roman" w:eastAsia="Times New Roman" w:hAnsi="Times New Roman" w:cs="Times New Roman"/>
          <w:i/>
          <w:iCs/>
          <w:color w:val="000000"/>
          <w:lang w:eastAsia="tr-TR"/>
        </w:rPr>
        <w:t xml:space="preserve"> der Türken / </w:t>
      </w:r>
      <w:proofErr w:type="spellStart"/>
      <w:r w:rsidRPr="003B0491">
        <w:rPr>
          <w:rFonts w:ascii="Times New Roman" w:eastAsia="Times New Roman" w:hAnsi="Times New Roman" w:cs="Times New Roman"/>
          <w:i/>
          <w:iCs/>
          <w:color w:val="000000"/>
          <w:lang w:eastAsia="tr-TR"/>
        </w:rPr>
        <w:t>Journal</w:t>
      </w:r>
      <w:proofErr w:type="spellEnd"/>
      <w:r w:rsidRPr="003B0491">
        <w:rPr>
          <w:rFonts w:ascii="Times New Roman" w:eastAsia="Times New Roman" w:hAnsi="Times New Roman" w:cs="Times New Roman"/>
          <w:i/>
          <w:iCs/>
          <w:color w:val="000000"/>
          <w:lang w:eastAsia="tr-TR"/>
        </w:rPr>
        <w:t xml:space="preserve"> of World of </w:t>
      </w:r>
      <w:proofErr w:type="spellStart"/>
      <w:r w:rsidRPr="003B0491">
        <w:rPr>
          <w:rFonts w:ascii="Times New Roman" w:eastAsia="Times New Roman" w:hAnsi="Times New Roman" w:cs="Times New Roman"/>
          <w:i/>
          <w:iCs/>
          <w:color w:val="000000"/>
          <w:lang w:eastAsia="tr-TR"/>
        </w:rPr>
        <w:t>Turks</w:t>
      </w:r>
      <w:proofErr w:type="spellEnd"/>
      <w:r w:rsidRPr="003B0491">
        <w:rPr>
          <w:rFonts w:ascii="Times New Roman" w:eastAsia="Times New Roman" w:hAnsi="Times New Roman" w:cs="Times New Roman"/>
          <w:i/>
          <w:iCs/>
          <w:color w:val="000000"/>
          <w:lang w:eastAsia="tr-TR"/>
        </w:rPr>
        <w:t xml:space="preserve"> </w:t>
      </w:r>
      <w:r w:rsidRPr="003B0491">
        <w:rPr>
          <w:rFonts w:ascii="Times New Roman" w:eastAsia="Times New Roman" w:hAnsi="Times New Roman" w:cs="Times New Roman"/>
          <w:color w:val="000000"/>
          <w:lang w:eastAsia="tr-TR"/>
        </w:rPr>
        <w:t>gönderilen makaleleri yayınlayıp yayınlamama, gerekli gördüğü durumlarda makaleler üzerinde düzeltmeler yapma hakkına sahiptir. Gönderilen yazıların yayınlanma hakkı dergi yönetimine, bilimsel ve hukukî sorumlulukları yazarlarına aittir. Dergide yayınlanan yazılar, -bilimsel etik açısından- dergi yönetimin yazılı izni olmadan hiçbir şekilde çoğaltılamaz ve başka bir yerde (matbu olarak veya internet ortamında) tekrar yayınlanamaz.</w:t>
      </w:r>
    </w:p>
    <w:p w14:paraId="05AF5899" w14:textId="77777777" w:rsidR="00906F73" w:rsidRPr="003B0491" w:rsidRDefault="00906F73" w:rsidP="00906F73">
      <w:pPr>
        <w:spacing w:after="0" w:line="240" w:lineRule="auto"/>
        <w:rPr>
          <w:rFonts w:ascii="Times New Roman" w:eastAsia="Times New Roman" w:hAnsi="Times New Roman" w:cs="Times New Roman"/>
          <w:sz w:val="24"/>
          <w:szCs w:val="24"/>
          <w:lang w:eastAsia="tr-TR"/>
        </w:rPr>
      </w:pPr>
    </w:p>
    <w:p w14:paraId="32E68D38" w14:textId="77777777" w:rsidR="00906F73" w:rsidRPr="003B0491" w:rsidRDefault="00906F73" w:rsidP="00906F73">
      <w:pPr>
        <w:spacing w:before="120" w:after="0" w:line="240" w:lineRule="auto"/>
        <w:ind w:firstLine="567"/>
        <w:jc w:val="right"/>
        <w:rPr>
          <w:rFonts w:ascii="Times New Roman" w:eastAsia="Times New Roman" w:hAnsi="Times New Roman" w:cs="Times New Roman"/>
          <w:sz w:val="24"/>
          <w:szCs w:val="24"/>
          <w:lang w:eastAsia="tr-TR"/>
        </w:rPr>
      </w:pPr>
      <w:proofErr w:type="spellStart"/>
      <w:r w:rsidRPr="003B0491">
        <w:rPr>
          <w:rFonts w:ascii="Times New Roman" w:eastAsia="Times New Roman" w:hAnsi="Times New Roman" w:cs="Times New Roman"/>
          <w:i/>
          <w:iCs/>
          <w:color w:val="000000"/>
          <w:lang w:eastAsia="tr-TR"/>
        </w:rPr>
        <w:t>Zeitschrift</w:t>
      </w:r>
      <w:proofErr w:type="spellEnd"/>
      <w:r w:rsidRPr="003B0491">
        <w:rPr>
          <w:rFonts w:ascii="Times New Roman" w:eastAsia="Times New Roman" w:hAnsi="Times New Roman" w:cs="Times New Roman"/>
          <w:i/>
          <w:iCs/>
          <w:color w:val="000000"/>
          <w:lang w:eastAsia="tr-TR"/>
        </w:rPr>
        <w:t xml:space="preserve"> </w:t>
      </w:r>
      <w:proofErr w:type="spellStart"/>
      <w:r w:rsidRPr="003B0491">
        <w:rPr>
          <w:rFonts w:ascii="Times New Roman" w:eastAsia="Times New Roman" w:hAnsi="Times New Roman" w:cs="Times New Roman"/>
          <w:i/>
          <w:iCs/>
          <w:color w:val="000000"/>
          <w:lang w:eastAsia="tr-TR"/>
        </w:rPr>
        <w:t>für</w:t>
      </w:r>
      <w:proofErr w:type="spellEnd"/>
      <w:r w:rsidRPr="003B0491">
        <w:rPr>
          <w:rFonts w:ascii="Times New Roman" w:eastAsia="Times New Roman" w:hAnsi="Times New Roman" w:cs="Times New Roman"/>
          <w:i/>
          <w:iCs/>
          <w:color w:val="000000"/>
          <w:lang w:eastAsia="tr-TR"/>
        </w:rPr>
        <w:t xml:space="preserve"> </w:t>
      </w:r>
      <w:proofErr w:type="spellStart"/>
      <w:r w:rsidRPr="003B0491">
        <w:rPr>
          <w:rFonts w:ascii="Times New Roman" w:eastAsia="Times New Roman" w:hAnsi="Times New Roman" w:cs="Times New Roman"/>
          <w:i/>
          <w:iCs/>
          <w:color w:val="000000"/>
          <w:lang w:eastAsia="tr-TR"/>
        </w:rPr>
        <w:t>die</w:t>
      </w:r>
      <w:proofErr w:type="spellEnd"/>
      <w:r w:rsidRPr="003B0491">
        <w:rPr>
          <w:rFonts w:ascii="Times New Roman" w:eastAsia="Times New Roman" w:hAnsi="Times New Roman" w:cs="Times New Roman"/>
          <w:i/>
          <w:iCs/>
          <w:color w:val="000000"/>
          <w:lang w:eastAsia="tr-TR"/>
        </w:rPr>
        <w:t xml:space="preserve"> </w:t>
      </w:r>
      <w:proofErr w:type="spellStart"/>
      <w:r w:rsidRPr="003B0491">
        <w:rPr>
          <w:rFonts w:ascii="Times New Roman" w:eastAsia="Times New Roman" w:hAnsi="Times New Roman" w:cs="Times New Roman"/>
          <w:i/>
          <w:iCs/>
          <w:color w:val="000000"/>
          <w:lang w:eastAsia="tr-TR"/>
        </w:rPr>
        <w:t>Welt</w:t>
      </w:r>
      <w:proofErr w:type="spellEnd"/>
      <w:r w:rsidRPr="003B0491">
        <w:rPr>
          <w:rFonts w:ascii="Times New Roman" w:eastAsia="Times New Roman" w:hAnsi="Times New Roman" w:cs="Times New Roman"/>
          <w:i/>
          <w:iCs/>
          <w:color w:val="000000"/>
          <w:lang w:eastAsia="tr-TR"/>
        </w:rPr>
        <w:t xml:space="preserve"> der Türken /</w:t>
      </w:r>
    </w:p>
    <w:p w14:paraId="51C47A8E" w14:textId="77777777" w:rsidR="00906F73" w:rsidRPr="003B0491" w:rsidRDefault="00906F73" w:rsidP="00906F73">
      <w:pPr>
        <w:spacing w:before="120" w:after="0" w:line="240" w:lineRule="auto"/>
        <w:ind w:firstLine="567"/>
        <w:jc w:val="right"/>
        <w:rPr>
          <w:rFonts w:ascii="Times New Roman" w:eastAsia="Times New Roman" w:hAnsi="Times New Roman" w:cs="Times New Roman"/>
          <w:sz w:val="24"/>
          <w:szCs w:val="24"/>
          <w:lang w:eastAsia="tr-TR"/>
        </w:rPr>
      </w:pPr>
      <w:r w:rsidRPr="003B0491">
        <w:rPr>
          <w:rFonts w:ascii="Times New Roman" w:eastAsia="Times New Roman" w:hAnsi="Times New Roman" w:cs="Times New Roman"/>
          <w:i/>
          <w:iCs/>
          <w:color w:val="000000"/>
          <w:lang w:eastAsia="tr-TR"/>
        </w:rPr>
        <w:t> </w:t>
      </w:r>
      <w:proofErr w:type="spellStart"/>
      <w:r w:rsidRPr="003B0491">
        <w:rPr>
          <w:rFonts w:ascii="Times New Roman" w:eastAsia="Times New Roman" w:hAnsi="Times New Roman" w:cs="Times New Roman"/>
          <w:i/>
          <w:iCs/>
          <w:color w:val="000000"/>
          <w:lang w:eastAsia="tr-TR"/>
        </w:rPr>
        <w:t>Journal</w:t>
      </w:r>
      <w:proofErr w:type="spellEnd"/>
      <w:r w:rsidRPr="003B0491">
        <w:rPr>
          <w:rFonts w:ascii="Times New Roman" w:eastAsia="Times New Roman" w:hAnsi="Times New Roman" w:cs="Times New Roman"/>
          <w:i/>
          <w:iCs/>
          <w:color w:val="000000"/>
          <w:lang w:eastAsia="tr-TR"/>
        </w:rPr>
        <w:t xml:space="preserve"> of World of </w:t>
      </w:r>
      <w:proofErr w:type="spellStart"/>
      <w:r w:rsidRPr="003B0491">
        <w:rPr>
          <w:rFonts w:ascii="Times New Roman" w:eastAsia="Times New Roman" w:hAnsi="Times New Roman" w:cs="Times New Roman"/>
          <w:i/>
          <w:iCs/>
          <w:color w:val="000000"/>
          <w:lang w:eastAsia="tr-TR"/>
        </w:rPr>
        <w:t>Turks</w:t>
      </w:r>
      <w:proofErr w:type="spellEnd"/>
    </w:p>
    <w:p w14:paraId="799E71EC" w14:textId="77777777" w:rsidR="00906F73" w:rsidRPr="003B0491" w:rsidRDefault="00906F73" w:rsidP="00906F73">
      <w:pPr>
        <w:spacing w:before="120" w:after="0" w:line="240" w:lineRule="auto"/>
        <w:ind w:firstLine="567"/>
        <w:jc w:val="right"/>
        <w:rPr>
          <w:rFonts w:ascii="Times New Roman" w:eastAsia="Times New Roman" w:hAnsi="Times New Roman" w:cs="Times New Roman"/>
          <w:sz w:val="24"/>
          <w:szCs w:val="24"/>
          <w:lang w:eastAsia="tr-TR"/>
        </w:rPr>
      </w:pPr>
      <w:r w:rsidRPr="003B0491">
        <w:rPr>
          <w:rFonts w:ascii="Times New Roman" w:eastAsia="Times New Roman" w:hAnsi="Times New Roman" w:cs="Times New Roman"/>
          <w:i/>
          <w:iCs/>
          <w:color w:val="000000"/>
          <w:lang w:eastAsia="tr-TR"/>
        </w:rPr>
        <w:t>Editör Kurulu</w:t>
      </w:r>
    </w:p>
    <w:p w14:paraId="4E8570DB" w14:textId="77777777" w:rsidR="00906F73" w:rsidRPr="003B0491" w:rsidRDefault="00906F73" w:rsidP="00906F73">
      <w:pPr>
        <w:pStyle w:val="NormalWeb"/>
        <w:spacing w:before="120" w:beforeAutospacing="0" w:after="0" w:afterAutospacing="0"/>
        <w:ind w:firstLine="567"/>
        <w:jc w:val="both"/>
      </w:pPr>
    </w:p>
    <w:p w14:paraId="704760CA" w14:textId="77777777" w:rsidR="00407667" w:rsidRPr="003B0491" w:rsidRDefault="00407667">
      <w:pPr>
        <w:rPr>
          <w:rFonts w:ascii="Times New Roman" w:hAnsi="Times New Roman" w:cs="Times New Roman"/>
        </w:rPr>
      </w:pPr>
    </w:p>
    <w:sectPr w:rsidR="00407667" w:rsidRPr="003B0491" w:rsidSect="003B0491">
      <w:pgSz w:w="9072" w:h="13608"/>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CA7"/>
    <w:rsid w:val="000223AF"/>
    <w:rsid w:val="003875EF"/>
    <w:rsid w:val="003B0491"/>
    <w:rsid w:val="00407667"/>
    <w:rsid w:val="0055420F"/>
    <w:rsid w:val="005F380E"/>
    <w:rsid w:val="006103ED"/>
    <w:rsid w:val="00613C6C"/>
    <w:rsid w:val="006D34DE"/>
    <w:rsid w:val="007C263F"/>
    <w:rsid w:val="007D1CF1"/>
    <w:rsid w:val="008C581E"/>
    <w:rsid w:val="008E045C"/>
    <w:rsid w:val="00906F73"/>
    <w:rsid w:val="00CC3C38"/>
    <w:rsid w:val="00D73848"/>
    <w:rsid w:val="00D742E8"/>
    <w:rsid w:val="00F71CA7"/>
    <w:rsid w:val="00FB33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FB43B"/>
  <w15:chartTrackingRefBased/>
  <w15:docId w15:val="{03F59C47-F7AD-423A-9ADE-E2DE839A2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06F73"/>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CC3C38"/>
    <w:pPr>
      <w:widowControl w:val="0"/>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742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966322">
      <w:bodyDiv w:val="1"/>
      <w:marLeft w:val="0"/>
      <w:marRight w:val="0"/>
      <w:marTop w:val="0"/>
      <w:marBottom w:val="0"/>
      <w:divBdr>
        <w:top w:val="none" w:sz="0" w:space="0" w:color="auto"/>
        <w:left w:val="none" w:sz="0" w:space="0" w:color="auto"/>
        <w:bottom w:val="none" w:sz="0" w:space="0" w:color="auto"/>
        <w:right w:val="none" w:sz="0" w:space="0" w:color="auto"/>
      </w:divBdr>
      <w:divsChild>
        <w:div w:id="1299607337">
          <w:marLeft w:val="1902"/>
          <w:marRight w:val="0"/>
          <w:marTop w:val="0"/>
          <w:marBottom w:val="0"/>
          <w:divBdr>
            <w:top w:val="none" w:sz="0" w:space="0" w:color="auto"/>
            <w:left w:val="none" w:sz="0" w:space="0" w:color="auto"/>
            <w:bottom w:val="none" w:sz="0" w:space="0" w:color="auto"/>
            <w:right w:val="none" w:sz="0" w:space="0" w:color="auto"/>
          </w:divBdr>
        </w:div>
      </w:divsChild>
    </w:div>
    <w:div w:id="170239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4/jets.v5i12.273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search.crossref.org/referenc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s://apastyle.apa.org/" TargetMode="External"/><Relationship Id="rId5" Type="http://schemas.openxmlformats.org/officeDocument/2006/relationships/image" Target="media/image1.png"/><Relationship Id="rId10" Type="http://schemas.openxmlformats.org/officeDocument/2006/relationships/hyperlink" Target="https://doi.org/10,5897/ERR2015.2450" TargetMode="External"/><Relationship Id="rId4" Type="http://schemas.openxmlformats.org/officeDocument/2006/relationships/webSettings" Target="webSettings.xml"/><Relationship Id="rId9" Type="http://schemas.openxmlformats.org/officeDocument/2006/relationships/hyperlink" Target="https://doi.org/10.29329/epasr.2020.323.12"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1B96A-4234-4693-ACB2-0D65787B4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6</Pages>
  <Words>1208</Words>
  <Characters>6890</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Necati Demir</cp:lastModifiedBy>
  <cp:revision>10</cp:revision>
  <dcterms:created xsi:type="dcterms:W3CDTF">2021-02-16T08:20:00Z</dcterms:created>
  <dcterms:modified xsi:type="dcterms:W3CDTF">2022-04-15T17:43:00Z</dcterms:modified>
</cp:coreProperties>
</file>